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F149" w14:textId="290FD004" w:rsidR="008C3DE6" w:rsidRPr="00D6568F" w:rsidRDefault="008C3DE6" w:rsidP="00451301">
      <w:pPr>
        <w:spacing w:line="276" w:lineRule="auto"/>
        <w:jc w:val="both"/>
        <w:rPr>
          <w:rFonts w:ascii="Calibri" w:eastAsia="Calibri" w:hAnsi="Calibri" w:cs="Times New Roman"/>
          <w:b w:val="0"/>
        </w:rPr>
      </w:pPr>
      <w:r w:rsidRPr="00D6568F">
        <w:rPr>
          <w:rFonts w:ascii="Times New Roman" w:eastAsia="Times New Roman" w:hAnsi="Times New Roman" w:cs="Times New Roman"/>
          <w:b w:val="0"/>
          <w:noProof/>
          <w:sz w:val="24"/>
          <w:szCs w:val="24"/>
          <w:lang w:eastAsia="en-GB"/>
        </w:rPr>
        <w:drawing>
          <wp:inline distT="0" distB="0" distL="0" distR="0" wp14:anchorId="77B85CFC" wp14:editId="76D43883">
            <wp:extent cx="2809875" cy="12287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28725"/>
                    </a:xfrm>
                    <a:prstGeom prst="rect">
                      <a:avLst/>
                    </a:prstGeom>
                    <a:noFill/>
                    <a:ln>
                      <a:noFill/>
                    </a:ln>
                  </pic:spPr>
                </pic:pic>
              </a:graphicData>
            </a:graphic>
          </wp:inline>
        </w:drawing>
      </w:r>
    </w:p>
    <w:p w14:paraId="29D85244" w14:textId="77777777" w:rsidR="008C3DE6" w:rsidRDefault="008C3DE6" w:rsidP="00451301">
      <w:pPr>
        <w:jc w:val="both"/>
        <w:rPr>
          <w:rFonts w:ascii="Times New Roman" w:eastAsia="Times New Roman" w:hAnsi="Times New Roman" w:cs="Times New Roman"/>
          <w:sz w:val="24"/>
          <w:szCs w:val="24"/>
        </w:rPr>
      </w:pPr>
    </w:p>
    <w:p w14:paraId="6AD8BEE3" w14:textId="77777777" w:rsidR="008C3DE6" w:rsidRDefault="008C3DE6" w:rsidP="00451301">
      <w:pPr>
        <w:jc w:val="both"/>
        <w:rPr>
          <w:rFonts w:ascii="Times New Roman" w:eastAsia="Times New Roman" w:hAnsi="Times New Roman" w:cs="Times New Roman"/>
          <w:sz w:val="24"/>
          <w:szCs w:val="24"/>
        </w:rPr>
      </w:pPr>
    </w:p>
    <w:p w14:paraId="181FEF8C" w14:textId="77777777" w:rsidR="008C3DE6" w:rsidRDefault="008C3DE6" w:rsidP="00451301">
      <w:pPr>
        <w:jc w:val="both"/>
        <w:rPr>
          <w:rFonts w:ascii="Times New Roman" w:eastAsia="Times New Roman" w:hAnsi="Times New Roman" w:cs="Times New Roman"/>
          <w:sz w:val="24"/>
          <w:szCs w:val="24"/>
        </w:rPr>
      </w:pPr>
    </w:p>
    <w:p w14:paraId="1C3582B0" w14:textId="77777777" w:rsidR="008C3DE6" w:rsidRDefault="008C3DE6" w:rsidP="00451301">
      <w:pPr>
        <w:jc w:val="both"/>
        <w:rPr>
          <w:rFonts w:ascii="Times New Roman" w:eastAsia="Times New Roman" w:hAnsi="Times New Roman" w:cs="Times New Roman"/>
          <w:sz w:val="32"/>
          <w:szCs w:val="32"/>
        </w:rPr>
      </w:pPr>
    </w:p>
    <w:p w14:paraId="4BE34F96" w14:textId="77777777" w:rsidR="008C3DE6" w:rsidRDefault="008C3DE6" w:rsidP="00451301">
      <w:pPr>
        <w:jc w:val="both"/>
        <w:rPr>
          <w:rFonts w:ascii="Times New Roman" w:eastAsia="Times New Roman" w:hAnsi="Times New Roman" w:cs="Times New Roman"/>
          <w:sz w:val="32"/>
          <w:szCs w:val="32"/>
        </w:rPr>
      </w:pPr>
    </w:p>
    <w:p w14:paraId="6A71096D" w14:textId="77777777" w:rsidR="008C3DE6" w:rsidRDefault="008C3DE6" w:rsidP="00451301">
      <w:pPr>
        <w:jc w:val="both"/>
        <w:rPr>
          <w:rFonts w:ascii="Times New Roman" w:eastAsia="Times New Roman" w:hAnsi="Times New Roman" w:cs="Times New Roman"/>
          <w:sz w:val="32"/>
          <w:szCs w:val="32"/>
        </w:rPr>
      </w:pPr>
    </w:p>
    <w:p w14:paraId="0D8395EF" w14:textId="77777777" w:rsidR="008C3DE6" w:rsidRDefault="008C3DE6" w:rsidP="00451301">
      <w:pPr>
        <w:jc w:val="both"/>
        <w:rPr>
          <w:rFonts w:ascii="Times New Roman" w:eastAsia="Times New Roman" w:hAnsi="Times New Roman" w:cs="Times New Roman"/>
          <w:sz w:val="32"/>
          <w:szCs w:val="32"/>
        </w:rPr>
      </w:pPr>
    </w:p>
    <w:p w14:paraId="0C1BA48E" w14:textId="77777777" w:rsidR="008C3DE6" w:rsidRDefault="008C3DE6" w:rsidP="00451301">
      <w:pPr>
        <w:jc w:val="both"/>
        <w:rPr>
          <w:rFonts w:ascii="Times New Roman" w:eastAsia="Times New Roman" w:hAnsi="Times New Roman" w:cs="Times New Roman"/>
          <w:sz w:val="32"/>
          <w:szCs w:val="32"/>
        </w:rPr>
      </w:pPr>
    </w:p>
    <w:p w14:paraId="1B848DF1" w14:textId="77777777" w:rsidR="008C3DE6" w:rsidRDefault="008C3DE6" w:rsidP="00451301">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WEST COLLEGE SCOTLAND</w:t>
      </w:r>
    </w:p>
    <w:p w14:paraId="47460C6D" w14:textId="77777777" w:rsidR="008C3DE6" w:rsidRDefault="008C3DE6" w:rsidP="00451301">
      <w:pPr>
        <w:jc w:val="both"/>
        <w:rPr>
          <w:rFonts w:ascii="Times New Roman" w:eastAsia="Times New Roman" w:hAnsi="Times New Roman" w:cs="Times New Roman"/>
          <w:sz w:val="32"/>
          <w:szCs w:val="32"/>
        </w:rPr>
      </w:pPr>
    </w:p>
    <w:p w14:paraId="65577C13" w14:textId="77777777" w:rsidR="008C3DE6" w:rsidRDefault="008C3DE6" w:rsidP="00451301">
      <w:pPr>
        <w:jc w:val="both"/>
        <w:rPr>
          <w:rFonts w:ascii="Times New Roman" w:eastAsia="Times New Roman" w:hAnsi="Times New Roman" w:cs="Times New Roman"/>
          <w:sz w:val="32"/>
          <w:szCs w:val="32"/>
        </w:rPr>
      </w:pPr>
    </w:p>
    <w:p w14:paraId="683FD3DE" w14:textId="77777777" w:rsidR="008C3DE6" w:rsidRDefault="008C3DE6" w:rsidP="00451301">
      <w:pPr>
        <w:jc w:val="both"/>
        <w:rPr>
          <w:rFonts w:ascii="Times New Roman" w:eastAsia="Times New Roman" w:hAnsi="Times New Roman" w:cs="Times New Roman"/>
          <w:sz w:val="32"/>
          <w:szCs w:val="32"/>
        </w:rPr>
      </w:pPr>
    </w:p>
    <w:p w14:paraId="73AFEC39" w14:textId="77777777" w:rsidR="008C3DE6" w:rsidRDefault="008C3DE6" w:rsidP="00451301">
      <w:pPr>
        <w:jc w:val="both"/>
        <w:rPr>
          <w:rFonts w:ascii="Times New Roman" w:eastAsia="Times New Roman" w:hAnsi="Times New Roman" w:cs="Times New Roman"/>
          <w:sz w:val="32"/>
          <w:szCs w:val="32"/>
        </w:rPr>
      </w:pPr>
    </w:p>
    <w:p w14:paraId="3F063B39" w14:textId="77777777" w:rsidR="008C3DE6" w:rsidRDefault="008C3DE6" w:rsidP="00451301">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SCHEME OF DELEGATION </w:t>
      </w:r>
    </w:p>
    <w:p w14:paraId="6D1ABE90" w14:textId="77777777" w:rsidR="008C3DE6" w:rsidRDefault="008C3DE6" w:rsidP="00451301">
      <w:pPr>
        <w:jc w:val="both"/>
        <w:rPr>
          <w:rFonts w:ascii="Times New Roman" w:eastAsia="Times New Roman" w:hAnsi="Times New Roman" w:cs="Times New Roman"/>
          <w:sz w:val="32"/>
          <w:szCs w:val="32"/>
        </w:rPr>
      </w:pPr>
    </w:p>
    <w:p w14:paraId="360D97BE" w14:textId="77777777" w:rsidR="008C3DE6" w:rsidRDefault="008C3DE6" w:rsidP="00451301">
      <w:pPr>
        <w:jc w:val="both"/>
        <w:rPr>
          <w:rFonts w:ascii="Times New Roman" w:eastAsia="Times New Roman" w:hAnsi="Times New Roman" w:cs="Times New Roman"/>
          <w:sz w:val="32"/>
          <w:szCs w:val="32"/>
        </w:rPr>
      </w:pPr>
    </w:p>
    <w:p w14:paraId="4283308F" w14:textId="77777777" w:rsidR="008C3DE6" w:rsidRDefault="008C3DE6" w:rsidP="00451301">
      <w:pPr>
        <w:jc w:val="both"/>
        <w:rPr>
          <w:rFonts w:ascii="Times New Roman" w:eastAsia="Times New Roman" w:hAnsi="Times New Roman" w:cs="Times New Roman"/>
          <w:sz w:val="32"/>
          <w:szCs w:val="32"/>
        </w:rPr>
      </w:pPr>
    </w:p>
    <w:p w14:paraId="3DEAC44D" w14:textId="77777777" w:rsidR="008C3DE6" w:rsidRDefault="008C3DE6" w:rsidP="00451301">
      <w:pPr>
        <w:jc w:val="both"/>
        <w:rPr>
          <w:rFonts w:ascii="Times New Roman" w:eastAsia="Times New Roman" w:hAnsi="Times New Roman" w:cs="Times New Roman"/>
          <w:sz w:val="32"/>
          <w:szCs w:val="32"/>
        </w:rPr>
      </w:pPr>
    </w:p>
    <w:p w14:paraId="72799C74" w14:textId="77777777" w:rsidR="008C3DE6" w:rsidRDefault="008C3DE6" w:rsidP="00451301">
      <w:pPr>
        <w:jc w:val="both"/>
        <w:rPr>
          <w:rFonts w:ascii="Times New Roman" w:eastAsia="Times New Roman" w:hAnsi="Times New Roman" w:cs="Times New Roman"/>
          <w:sz w:val="32"/>
          <w:szCs w:val="32"/>
        </w:rPr>
      </w:pPr>
    </w:p>
    <w:p w14:paraId="3E741037" w14:textId="77777777" w:rsidR="008C3DE6" w:rsidRDefault="008C3DE6" w:rsidP="00451301">
      <w:pPr>
        <w:jc w:val="both"/>
        <w:rPr>
          <w:rFonts w:ascii="Times New Roman" w:eastAsia="Times New Roman" w:hAnsi="Times New Roman" w:cs="Times New Roman"/>
          <w:sz w:val="32"/>
          <w:szCs w:val="32"/>
        </w:rPr>
      </w:pPr>
    </w:p>
    <w:p w14:paraId="059EF469" w14:textId="77777777" w:rsidR="008C3DE6" w:rsidRDefault="008C3DE6" w:rsidP="00451301">
      <w:pPr>
        <w:jc w:val="both"/>
        <w:rPr>
          <w:rFonts w:ascii="Times New Roman" w:eastAsia="Times New Roman" w:hAnsi="Times New Roman" w:cs="Times New Roman"/>
          <w:sz w:val="32"/>
          <w:szCs w:val="32"/>
        </w:rPr>
      </w:pPr>
    </w:p>
    <w:p w14:paraId="3E131F3C" w14:textId="77777777" w:rsidR="008C3DE6" w:rsidRDefault="008C3DE6" w:rsidP="00451301">
      <w:pPr>
        <w:jc w:val="both"/>
        <w:rPr>
          <w:rFonts w:ascii="Times New Roman" w:eastAsia="Times New Roman" w:hAnsi="Times New Roman" w:cs="Times New Roman"/>
          <w:sz w:val="32"/>
          <w:szCs w:val="32"/>
        </w:rPr>
      </w:pPr>
    </w:p>
    <w:p w14:paraId="7EA21862" w14:textId="77777777" w:rsidR="008C3DE6" w:rsidRDefault="008C3DE6" w:rsidP="00451301">
      <w:pPr>
        <w:jc w:val="both"/>
        <w:rPr>
          <w:rFonts w:ascii="Times New Roman" w:eastAsia="Times New Roman" w:hAnsi="Times New Roman" w:cs="Times New Roman"/>
          <w:sz w:val="32"/>
          <w:szCs w:val="32"/>
        </w:rPr>
      </w:pPr>
    </w:p>
    <w:p w14:paraId="2B8E74C5" w14:textId="77777777" w:rsidR="008C3DE6" w:rsidRDefault="008C3DE6" w:rsidP="00451301">
      <w:pPr>
        <w:jc w:val="both"/>
        <w:rPr>
          <w:rFonts w:ascii="Times New Roman" w:eastAsia="Times New Roman" w:hAnsi="Times New Roman" w:cs="Times New Roman"/>
          <w:sz w:val="32"/>
          <w:szCs w:val="32"/>
        </w:rPr>
      </w:pPr>
    </w:p>
    <w:p w14:paraId="13226523" w14:textId="77777777" w:rsidR="008C3DE6" w:rsidRDefault="008C3DE6" w:rsidP="00451301">
      <w:pPr>
        <w:jc w:val="both"/>
        <w:rPr>
          <w:rFonts w:ascii="Times New Roman" w:eastAsia="Times New Roman" w:hAnsi="Times New Roman" w:cs="Times New Roman"/>
          <w:sz w:val="32"/>
          <w:szCs w:val="32"/>
        </w:rPr>
      </w:pPr>
    </w:p>
    <w:p w14:paraId="298EB2B4" w14:textId="77777777" w:rsidR="008C3DE6" w:rsidRDefault="008C3DE6" w:rsidP="00451301">
      <w:pPr>
        <w:jc w:val="both"/>
        <w:rPr>
          <w:rFonts w:ascii="Times New Roman" w:eastAsia="Times New Roman" w:hAnsi="Times New Roman" w:cs="Times New Roman"/>
          <w:sz w:val="32"/>
          <w:szCs w:val="32"/>
        </w:rPr>
      </w:pPr>
    </w:p>
    <w:p w14:paraId="626A65B3" w14:textId="77777777" w:rsidR="008C3DE6" w:rsidRDefault="008C3DE6" w:rsidP="00451301">
      <w:pPr>
        <w:jc w:val="both"/>
        <w:rPr>
          <w:rFonts w:ascii="Times New Roman" w:eastAsia="Times New Roman" w:hAnsi="Times New Roman" w:cs="Times New Roman"/>
          <w:sz w:val="32"/>
          <w:szCs w:val="32"/>
        </w:rPr>
      </w:pPr>
    </w:p>
    <w:p w14:paraId="26CC7AB7" w14:textId="77777777" w:rsidR="008C3DE6" w:rsidRPr="00AA44ED" w:rsidRDefault="00AA44ED" w:rsidP="00451301">
      <w:pPr>
        <w:jc w:val="both"/>
        <w:rPr>
          <w:rFonts w:ascii="Times New Roman" w:eastAsia="Times New Roman" w:hAnsi="Times New Roman" w:cs="Times New Roman"/>
          <w:sz w:val="24"/>
          <w:szCs w:val="24"/>
          <w:u w:val="single"/>
        </w:rPr>
      </w:pPr>
      <w:r w:rsidRPr="00AA44ED">
        <w:rPr>
          <w:rFonts w:ascii="Times New Roman" w:eastAsia="Times New Roman" w:hAnsi="Times New Roman" w:cs="Times New Roman"/>
          <w:sz w:val="24"/>
          <w:szCs w:val="24"/>
          <w:u w:val="single"/>
        </w:rPr>
        <w:t xml:space="preserve">Version Control </w:t>
      </w:r>
    </w:p>
    <w:p w14:paraId="0D8C8D89" w14:textId="77777777" w:rsidR="00AA44ED" w:rsidRPr="00451301" w:rsidRDefault="00AA44ED" w:rsidP="00451301">
      <w:pPr>
        <w:pStyle w:val="ListParagraph"/>
        <w:numPr>
          <w:ilvl w:val="0"/>
          <w:numId w:val="18"/>
        </w:numPr>
        <w:ind w:left="426"/>
        <w:jc w:val="both"/>
        <w:rPr>
          <w:rFonts w:ascii="Times New Roman" w:eastAsia="Times New Roman" w:hAnsi="Times New Roman" w:cs="Times New Roman"/>
          <w:b w:val="0"/>
          <w:bCs/>
          <w:sz w:val="24"/>
          <w:szCs w:val="24"/>
        </w:rPr>
      </w:pPr>
      <w:r w:rsidRPr="00451301">
        <w:rPr>
          <w:rFonts w:ascii="Times New Roman" w:eastAsia="Times New Roman" w:hAnsi="Times New Roman" w:cs="Times New Roman"/>
          <w:b w:val="0"/>
          <w:bCs/>
          <w:sz w:val="24"/>
          <w:szCs w:val="24"/>
        </w:rPr>
        <w:t>Revised November 2017</w:t>
      </w:r>
    </w:p>
    <w:p w14:paraId="641E6615" w14:textId="77777777" w:rsidR="008C3DE6" w:rsidRPr="00451301" w:rsidRDefault="008C3DE6" w:rsidP="00451301">
      <w:pPr>
        <w:pStyle w:val="ListParagraph"/>
        <w:numPr>
          <w:ilvl w:val="0"/>
          <w:numId w:val="18"/>
        </w:numPr>
        <w:ind w:left="426"/>
        <w:jc w:val="both"/>
        <w:rPr>
          <w:rFonts w:ascii="Times New Roman" w:eastAsia="Times New Roman" w:hAnsi="Times New Roman" w:cs="Times New Roman"/>
          <w:b w:val="0"/>
          <w:bCs/>
          <w:sz w:val="24"/>
          <w:szCs w:val="24"/>
        </w:rPr>
      </w:pPr>
      <w:r w:rsidRPr="00451301">
        <w:rPr>
          <w:rFonts w:ascii="Times New Roman" w:eastAsia="Times New Roman" w:hAnsi="Times New Roman" w:cs="Times New Roman"/>
          <w:b w:val="0"/>
          <w:bCs/>
          <w:sz w:val="24"/>
          <w:szCs w:val="24"/>
        </w:rPr>
        <w:t>Approved by the Board of Management</w:t>
      </w:r>
      <w:r w:rsidR="001F01B1" w:rsidRPr="00451301">
        <w:rPr>
          <w:rFonts w:ascii="Times New Roman" w:eastAsia="Times New Roman" w:hAnsi="Times New Roman" w:cs="Times New Roman"/>
          <w:b w:val="0"/>
          <w:bCs/>
          <w:sz w:val="24"/>
          <w:szCs w:val="24"/>
        </w:rPr>
        <w:t xml:space="preserve"> – 5 February 2018</w:t>
      </w:r>
    </w:p>
    <w:p w14:paraId="55A8FDD0" w14:textId="2F22B2B6" w:rsidR="00451301" w:rsidRDefault="00451301" w:rsidP="00451301">
      <w:pPr>
        <w:pStyle w:val="ListParagraph"/>
        <w:numPr>
          <w:ilvl w:val="0"/>
          <w:numId w:val="18"/>
        </w:numPr>
        <w:ind w:left="426"/>
        <w:jc w:val="both"/>
        <w:rPr>
          <w:rFonts w:ascii="Times New Roman" w:eastAsia="Times New Roman" w:hAnsi="Times New Roman" w:cs="Times New Roman"/>
          <w:b w:val="0"/>
          <w:bCs/>
          <w:sz w:val="24"/>
          <w:szCs w:val="24"/>
        </w:rPr>
      </w:pPr>
      <w:r w:rsidRPr="00451301">
        <w:rPr>
          <w:rFonts w:ascii="Times New Roman" w:eastAsia="Times New Roman" w:hAnsi="Times New Roman" w:cs="Times New Roman"/>
          <w:b w:val="0"/>
          <w:bCs/>
          <w:sz w:val="24"/>
          <w:szCs w:val="24"/>
        </w:rPr>
        <w:t xml:space="preserve">Approved by the Board of Management – 5 </w:t>
      </w:r>
      <w:r>
        <w:rPr>
          <w:rFonts w:ascii="Times New Roman" w:eastAsia="Times New Roman" w:hAnsi="Times New Roman" w:cs="Times New Roman"/>
          <w:b w:val="0"/>
          <w:bCs/>
          <w:sz w:val="24"/>
          <w:szCs w:val="24"/>
        </w:rPr>
        <w:t>October</w:t>
      </w:r>
      <w:r w:rsidRPr="00451301">
        <w:rPr>
          <w:rFonts w:ascii="Times New Roman" w:eastAsia="Times New Roman" w:hAnsi="Times New Roman" w:cs="Times New Roman"/>
          <w:b w:val="0"/>
          <w:bCs/>
          <w:sz w:val="24"/>
          <w:szCs w:val="24"/>
        </w:rPr>
        <w:t xml:space="preserve"> 20</w:t>
      </w:r>
      <w:r>
        <w:rPr>
          <w:rFonts w:ascii="Times New Roman" w:eastAsia="Times New Roman" w:hAnsi="Times New Roman" w:cs="Times New Roman"/>
          <w:b w:val="0"/>
          <w:bCs/>
          <w:sz w:val="24"/>
          <w:szCs w:val="24"/>
        </w:rPr>
        <w:t>20</w:t>
      </w:r>
    </w:p>
    <w:p w14:paraId="0B4C523A" w14:textId="51E5200F" w:rsidR="00041056" w:rsidRPr="00730F4B" w:rsidRDefault="00041056" w:rsidP="00041056">
      <w:pPr>
        <w:pStyle w:val="ListParagraph"/>
        <w:numPr>
          <w:ilvl w:val="0"/>
          <w:numId w:val="18"/>
        </w:numPr>
        <w:ind w:left="426"/>
        <w:jc w:val="both"/>
        <w:rPr>
          <w:rFonts w:ascii="Times New Roman" w:eastAsia="Times New Roman" w:hAnsi="Times New Roman" w:cs="Times New Roman"/>
          <w:b w:val="0"/>
          <w:bCs/>
          <w:sz w:val="24"/>
          <w:szCs w:val="24"/>
        </w:rPr>
      </w:pPr>
      <w:r w:rsidRPr="00730F4B">
        <w:rPr>
          <w:rFonts w:ascii="Times New Roman" w:eastAsia="Times New Roman" w:hAnsi="Times New Roman" w:cs="Times New Roman"/>
          <w:b w:val="0"/>
          <w:bCs/>
          <w:sz w:val="24"/>
          <w:szCs w:val="24"/>
        </w:rPr>
        <w:t>Approved by the Board of Management – 22 March 2021</w:t>
      </w:r>
    </w:p>
    <w:p w14:paraId="612ECE73" w14:textId="77777777" w:rsidR="00041056" w:rsidRPr="00451301" w:rsidRDefault="00041056" w:rsidP="00041056">
      <w:pPr>
        <w:pStyle w:val="ListParagraph"/>
        <w:ind w:left="426"/>
        <w:jc w:val="both"/>
        <w:rPr>
          <w:rFonts w:ascii="Times New Roman" w:eastAsia="Times New Roman" w:hAnsi="Times New Roman" w:cs="Times New Roman"/>
          <w:b w:val="0"/>
          <w:bCs/>
          <w:sz w:val="24"/>
          <w:szCs w:val="24"/>
        </w:rPr>
      </w:pPr>
    </w:p>
    <w:p w14:paraId="7D3F1EFF" w14:textId="3C52F5B5" w:rsidR="008C3DE6" w:rsidRPr="00451301" w:rsidRDefault="008C3DE6" w:rsidP="00451301">
      <w:pPr>
        <w:pStyle w:val="ListParagraph"/>
        <w:ind w:left="426"/>
        <w:jc w:val="both"/>
        <w:rPr>
          <w:rFonts w:ascii="Times New Roman" w:eastAsia="Times New Roman" w:hAnsi="Times New Roman" w:cs="Times New Roman"/>
          <w:b w:val="0"/>
          <w:bCs/>
          <w:sz w:val="24"/>
          <w:szCs w:val="24"/>
        </w:rPr>
      </w:pPr>
      <w:r w:rsidRPr="00451301">
        <w:rPr>
          <w:rFonts w:ascii="Times New Roman" w:eastAsia="Times New Roman" w:hAnsi="Times New Roman" w:cs="Times New Roman"/>
          <w:b w:val="0"/>
          <w:bCs/>
          <w:sz w:val="24"/>
          <w:szCs w:val="24"/>
        </w:rPr>
        <w:t xml:space="preserve"> </w:t>
      </w:r>
    </w:p>
    <w:p w14:paraId="79952800" w14:textId="77777777" w:rsidR="00473CF4" w:rsidRDefault="00473CF4" w:rsidP="00451301">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4151E1" w14:textId="77777777" w:rsidR="001F645B" w:rsidRDefault="001F645B" w:rsidP="00451301">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SCHEME OF DELEGATION </w:t>
      </w:r>
    </w:p>
    <w:p w14:paraId="71591FDF" w14:textId="77777777" w:rsidR="001F645B" w:rsidRPr="001F312B" w:rsidRDefault="001F645B" w:rsidP="00451301">
      <w:pPr>
        <w:ind w:left="709"/>
        <w:jc w:val="both"/>
        <w:rPr>
          <w:rFonts w:ascii="Times New Roman" w:eastAsia="Times New Roman" w:hAnsi="Times New Roman" w:cs="Times New Roman"/>
          <w:sz w:val="24"/>
          <w:szCs w:val="24"/>
        </w:rPr>
      </w:pPr>
    </w:p>
    <w:p w14:paraId="032898CA" w14:textId="77777777" w:rsidR="001F645B" w:rsidRPr="001F645B" w:rsidRDefault="001F645B" w:rsidP="00451301">
      <w:pPr>
        <w:pStyle w:val="ListParagraph"/>
        <w:numPr>
          <w:ilvl w:val="0"/>
          <w:numId w:val="1"/>
        </w:numPr>
        <w:jc w:val="both"/>
        <w:rPr>
          <w:rFonts w:ascii="Times New Roman" w:eastAsia="Times New Roman" w:hAnsi="Times New Roman" w:cs="Times New Roman"/>
          <w:sz w:val="24"/>
          <w:szCs w:val="24"/>
        </w:rPr>
      </w:pPr>
      <w:r w:rsidRPr="001F645B">
        <w:rPr>
          <w:rFonts w:ascii="Times New Roman" w:eastAsia="Times New Roman" w:hAnsi="Times New Roman" w:cs="Times New Roman"/>
          <w:sz w:val="24"/>
          <w:szCs w:val="24"/>
        </w:rPr>
        <w:t>Introduction</w:t>
      </w:r>
    </w:p>
    <w:p w14:paraId="477A2AB7" w14:textId="77777777" w:rsidR="001F645B" w:rsidRPr="001F645B" w:rsidRDefault="001F645B" w:rsidP="00451301">
      <w:pPr>
        <w:pStyle w:val="ListParagraph"/>
        <w:ind w:left="1444"/>
        <w:jc w:val="both"/>
        <w:rPr>
          <w:rFonts w:ascii="Times New Roman" w:eastAsia="Times New Roman" w:hAnsi="Times New Roman" w:cs="Times New Roman"/>
          <w:sz w:val="24"/>
          <w:szCs w:val="24"/>
        </w:rPr>
      </w:pPr>
    </w:p>
    <w:p w14:paraId="34C58434" w14:textId="77777777" w:rsidR="001F645B" w:rsidRPr="001F645B" w:rsidRDefault="001F645B" w:rsidP="00451301">
      <w:pPr>
        <w:pStyle w:val="ListParagraph"/>
        <w:numPr>
          <w:ilvl w:val="0"/>
          <w:numId w:val="1"/>
        </w:numPr>
        <w:jc w:val="both"/>
        <w:rPr>
          <w:rFonts w:ascii="Times New Roman" w:eastAsia="Times New Roman" w:hAnsi="Times New Roman" w:cs="Times New Roman"/>
          <w:sz w:val="24"/>
          <w:szCs w:val="24"/>
        </w:rPr>
      </w:pPr>
      <w:r w:rsidRPr="001F645B">
        <w:rPr>
          <w:rFonts w:ascii="Times New Roman" w:eastAsia="Times New Roman" w:hAnsi="Times New Roman" w:cs="Times New Roman"/>
          <w:sz w:val="24"/>
          <w:szCs w:val="24"/>
        </w:rPr>
        <w:t xml:space="preserve">Authority Reserved to the Board </w:t>
      </w:r>
    </w:p>
    <w:p w14:paraId="186D8194" w14:textId="77777777" w:rsidR="001F645B" w:rsidRPr="001F645B" w:rsidRDefault="001F645B" w:rsidP="00451301">
      <w:pPr>
        <w:jc w:val="both"/>
        <w:rPr>
          <w:rFonts w:ascii="Times New Roman" w:eastAsia="Times New Roman" w:hAnsi="Times New Roman" w:cs="Times New Roman"/>
          <w:sz w:val="24"/>
          <w:szCs w:val="24"/>
        </w:rPr>
      </w:pPr>
    </w:p>
    <w:p w14:paraId="3C10D791" w14:textId="77777777" w:rsidR="001F645B" w:rsidRPr="001F645B" w:rsidRDefault="001F645B" w:rsidP="00451301">
      <w:pPr>
        <w:pStyle w:val="ListParagraph"/>
        <w:numPr>
          <w:ilvl w:val="0"/>
          <w:numId w:val="1"/>
        </w:numPr>
        <w:jc w:val="both"/>
        <w:rPr>
          <w:rFonts w:ascii="Times New Roman" w:eastAsia="Times New Roman" w:hAnsi="Times New Roman" w:cs="Times New Roman"/>
          <w:sz w:val="24"/>
          <w:szCs w:val="24"/>
        </w:rPr>
      </w:pPr>
      <w:r w:rsidRPr="001F645B">
        <w:rPr>
          <w:rFonts w:ascii="Times New Roman" w:eastAsia="Times New Roman" w:hAnsi="Times New Roman" w:cs="Times New Roman"/>
          <w:sz w:val="24"/>
          <w:szCs w:val="24"/>
        </w:rPr>
        <w:t>Delegations to the Chair of the Board</w:t>
      </w:r>
    </w:p>
    <w:p w14:paraId="6D2AB67B" w14:textId="77777777" w:rsidR="001F645B" w:rsidRPr="001F645B" w:rsidRDefault="001F645B" w:rsidP="00451301">
      <w:pPr>
        <w:jc w:val="both"/>
        <w:rPr>
          <w:rFonts w:ascii="Times New Roman" w:eastAsia="Times New Roman" w:hAnsi="Times New Roman" w:cs="Times New Roman"/>
          <w:sz w:val="24"/>
          <w:szCs w:val="24"/>
        </w:rPr>
      </w:pPr>
    </w:p>
    <w:p w14:paraId="1AA7809A" w14:textId="77777777" w:rsidR="001F645B" w:rsidRPr="001F645B" w:rsidRDefault="001F645B" w:rsidP="00451301">
      <w:pPr>
        <w:pStyle w:val="ListParagraph"/>
        <w:numPr>
          <w:ilvl w:val="0"/>
          <w:numId w:val="1"/>
        </w:numPr>
        <w:jc w:val="both"/>
        <w:rPr>
          <w:rFonts w:ascii="Times New Roman" w:eastAsia="Times New Roman" w:hAnsi="Times New Roman" w:cs="Times New Roman"/>
          <w:sz w:val="24"/>
          <w:szCs w:val="24"/>
        </w:rPr>
      </w:pPr>
      <w:r w:rsidRPr="001F645B">
        <w:rPr>
          <w:rFonts w:ascii="Times New Roman" w:eastAsia="Times New Roman" w:hAnsi="Times New Roman" w:cs="Times New Roman"/>
          <w:sz w:val="24"/>
          <w:szCs w:val="24"/>
        </w:rPr>
        <w:t>Delegations to the Principal</w:t>
      </w:r>
    </w:p>
    <w:p w14:paraId="26FD476C" w14:textId="77777777" w:rsidR="001F645B" w:rsidRPr="001F645B" w:rsidRDefault="001F645B" w:rsidP="00451301">
      <w:pPr>
        <w:jc w:val="both"/>
        <w:rPr>
          <w:rFonts w:ascii="Times New Roman" w:eastAsia="Times New Roman" w:hAnsi="Times New Roman" w:cs="Times New Roman"/>
          <w:sz w:val="24"/>
          <w:szCs w:val="24"/>
        </w:rPr>
      </w:pPr>
    </w:p>
    <w:p w14:paraId="5DA9CBE8" w14:textId="77777777" w:rsidR="001F645B" w:rsidRPr="001F312B" w:rsidRDefault="001F645B" w:rsidP="00451301">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Delegations to the Board Secretary </w:t>
      </w:r>
      <w:r>
        <w:rPr>
          <w:rFonts w:ascii="Times New Roman" w:eastAsia="Times New Roman" w:hAnsi="Times New Roman" w:cs="Times New Roman"/>
          <w:sz w:val="24"/>
          <w:szCs w:val="24"/>
        </w:rPr>
        <w:tab/>
      </w:r>
      <w:r w:rsidRPr="001F312B">
        <w:rPr>
          <w:rFonts w:ascii="Times New Roman" w:eastAsia="Times New Roman" w:hAnsi="Times New Roman" w:cs="Times New Roman"/>
          <w:sz w:val="24"/>
          <w:szCs w:val="24"/>
        </w:rPr>
        <w:t xml:space="preserve"> </w:t>
      </w:r>
    </w:p>
    <w:p w14:paraId="56005CAB" w14:textId="77777777" w:rsidR="001F645B" w:rsidRPr="001F312B" w:rsidRDefault="001F645B" w:rsidP="00451301">
      <w:pPr>
        <w:ind w:left="709"/>
        <w:jc w:val="both"/>
        <w:rPr>
          <w:rFonts w:ascii="Times New Roman" w:eastAsia="Times New Roman" w:hAnsi="Times New Roman" w:cs="Times New Roman"/>
          <w:sz w:val="24"/>
          <w:szCs w:val="24"/>
        </w:rPr>
      </w:pPr>
    </w:p>
    <w:p w14:paraId="66F000B5" w14:textId="77777777" w:rsidR="001F645B" w:rsidRPr="001F312B" w:rsidRDefault="001F645B" w:rsidP="00451301">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Delegations to Committees </w:t>
      </w:r>
    </w:p>
    <w:p w14:paraId="205811DF" w14:textId="77777777" w:rsidR="001F645B" w:rsidRPr="001F312B" w:rsidRDefault="001F645B" w:rsidP="00451301">
      <w:pPr>
        <w:ind w:left="709"/>
        <w:jc w:val="both"/>
        <w:rPr>
          <w:rFonts w:ascii="Times New Roman" w:eastAsia="Times New Roman" w:hAnsi="Times New Roman" w:cs="Times New Roman"/>
          <w:sz w:val="24"/>
          <w:szCs w:val="24"/>
        </w:rPr>
      </w:pPr>
    </w:p>
    <w:p w14:paraId="6DB263FD" w14:textId="77777777" w:rsidR="001F645B" w:rsidRPr="001F312B" w:rsidRDefault="001F645B" w:rsidP="00451301">
      <w:pPr>
        <w:ind w:left="709"/>
        <w:jc w:val="both"/>
        <w:rPr>
          <w:rFonts w:ascii="Times New Roman" w:eastAsia="Times New Roman" w:hAnsi="Times New Roman" w:cs="Times New Roman"/>
          <w:sz w:val="24"/>
          <w:szCs w:val="24"/>
        </w:rPr>
      </w:pPr>
    </w:p>
    <w:p w14:paraId="6FB2C1CA" w14:textId="77777777" w:rsidR="00B0746D" w:rsidRDefault="00B0746D" w:rsidP="00451301">
      <w:pPr>
        <w:spacing w:after="160" w:line="259" w:lineRule="auto"/>
        <w:jc w:val="both"/>
        <w:rPr>
          <w:b w:val="0"/>
        </w:rPr>
      </w:pPr>
      <w:r>
        <w:rPr>
          <w:b w:val="0"/>
        </w:rPr>
        <w:br w:type="page"/>
      </w:r>
    </w:p>
    <w:p w14:paraId="37C15D57" w14:textId="77777777" w:rsidR="00B0746D" w:rsidRPr="003D4800" w:rsidRDefault="00B0746D" w:rsidP="00451301">
      <w:pPr>
        <w:tabs>
          <w:tab w:val="left" w:pos="1080"/>
        </w:tabs>
        <w:overflowPunct w:val="0"/>
        <w:autoSpaceDE w:val="0"/>
        <w:autoSpaceDN w:val="0"/>
        <w:adjustRightInd w:val="0"/>
        <w:jc w:val="both"/>
        <w:rPr>
          <w:rFonts w:ascii="Times New Roman" w:eastAsia="Times New Roman" w:hAnsi="Times New Roman" w:cs="Times New Roman"/>
          <w:bCs/>
          <w:sz w:val="24"/>
          <w:szCs w:val="24"/>
        </w:rPr>
      </w:pPr>
      <w:r w:rsidRPr="003D4800">
        <w:rPr>
          <w:rFonts w:ascii="Times New Roman" w:eastAsia="Times New Roman" w:hAnsi="Times New Roman" w:cs="Times New Roman"/>
          <w:bCs/>
          <w:sz w:val="24"/>
          <w:szCs w:val="24"/>
        </w:rPr>
        <w:lastRenderedPageBreak/>
        <w:t xml:space="preserve">SCHEME OF DELEGATION </w:t>
      </w:r>
    </w:p>
    <w:p w14:paraId="5303D43A" w14:textId="77777777" w:rsidR="00DB6CE1" w:rsidRPr="001F312B" w:rsidRDefault="00DB6CE1"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54F19188"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1</w:t>
      </w:r>
      <w:r w:rsidRPr="001F312B">
        <w:rPr>
          <w:rFonts w:ascii="Times New Roman" w:eastAsia="Times New Roman" w:hAnsi="Times New Roman" w:cs="Times New Roman"/>
          <w:bCs/>
          <w:sz w:val="24"/>
          <w:szCs w:val="24"/>
        </w:rPr>
        <w:tab/>
        <w:t>Introduction</w:t>
      </w:r>
    </w:p>
    <w:p w14:paraId="5268EDCA"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1E7740FE" w14:textId="2893187D" w:rsidR="00B0746D" w:rsidRPr="001F312B"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1.1</w:t>
      </w:r>
      <w:r w:rsidRPr="001F312B">
        <w:rPr>
          <w:rFonts w:ascii="Times New Roman" w:eastAsia="Times New Roman" w:hAnsi="Times New Roman" w:cs="Times New Roman"/>
          <w:b w:val="0"/>
          <w:bCs/>
          <w:sz w:val="24"/>
          <w:szCs w:val="24"/>
        </w:rPr>
        <w:tab/>
      </w:r>
      <w:r>
        <w:rPr>
          <w:rFonts w:ascii="Times New Roman" w:eastAsia="Times New Roman" w:hAnsi="Times New Roman" w:cs="Times New Roman"/>
          <w:b w:val="0"/>
          <w:bCs/>
          <w:sz w:val="24"/>
          <w:szCs w:val="24"/>
        </w:rPr>
        <w:t xml:space="preserve">In accordance with paragraph 12(4) of the Further and Higher Education (Scotland) Act </w:t>
      </w:r>
      <w:r w:rsidR="00B82792">
        <w:rPr>
          <w:rFonts w:ascii="Times New Roman" w:eastAsia="Times New Roman" w:hAnsi="Times New Roman" w:cs="Times New Roman"/>
          <w:b w:val="0"/>
          <w:bCs/>
          <w:sz w:val="24"/>
          <w:szCs w:val="24"/>
        </w:rPr>
        <w:t>1992 the</w:t>
      </w:r>
      <w:r w:rsidRPr="001F312B">
        <w:rPr>
          <w:rFonts w:ascii="Times New Roman" w:eastAsia="Times New Roman" w:hAnsi="Times New Roman" w:cs="Times New Roman"/>
          <w:b w:val="0"/>
          <w:bCs/>
          <w:sz w:val="24"/>
          <w:szCs w:val="24"/>
        </w:rPr>
        <w:t xml:space="preserve"> Board may delegate the performance of </w:t>
      </w:r>
      <w:r w:rsidR="00451301">
        <w:rPr>
          <w:rFonts w:ascii="Times New Roman" w:eastAsia="Times New Roman" w:hAnsi="Times New Roman" w:cs="Times New Roman"/>
          <w:b w:val="0"/>
          <w:bCs/>
          <w:sz w:val="24"/>
          <w:szCs w:val="24"/>
        </w:rPr>
        <w:t xml:space="preserve">any </w:t>
      </w:r>
      <w:r w:rsidR="00451301" w:rsidRPr="001F312B">
        <w:rPr>
          <w:rFonts w:ascii="Times New Roman" w:eastAsia="Times New Roman" w:hAnsi="Times New Roman" w:cs="Times New Roman"/>
          <w:b w:val="0"/>
          <w:bCs/>
          <w:sz w:val="24"/>
          <w:szCs w:val="24"/>
        </w:rPr>
        <w:t>of</w:t>
      </w:r>
      <w:r w:rsidRPr="001F312B">
        <w:rPr>
          <w:rFonts w:ascii="Times New Roman" w:eastAsia="Times New Roman" w:hAnsi="Times New Roman" w:cs="Times New Roman"/>
          <w:b w:val="0"/>
          <w:bCs/>
          <w:sz w:val="24"/>
          <w:szCs w:val="24"/>
        </w:rPr>
        <w:t xml:space="preserve"> its functions to:</w:t>
      </w:r>
    </w:p>
    <w:p w14:paraId="6005053F"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3BA72BD6" w14:textId="77777777" w:rsidR="00B0746D" w:rsidRPr="001F312B" w:rsidRDefault="00B0746D" w:rsidP="00451301">
      <w:pPr>
        <w:tabs>
          <w:tab w:val="left" w:pos="1276"/>
        </w:tabs>
        <w:overflowPunct w:val="0"/>
        <w:autoSpaceDE w:val="0"/>
        <w:autoSpaceDN w:val="0"/>
        <w:adjustRightInd w:val="0"/>
        <w:ind w:left="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w:t>
      </w:r>
      <w:r w:rsidRPr="001F312B">
        <w:rPr>
          <w:rFonts w:ascii="Times New Roman" w:eastAsia="Times New Roman" w:hAnsi="Times New Roman" w:cs="Times New Roman"/>
          <w:b w:val="0"/>
          <w:bCs/>
          <w:sz w:val="24"/>
          <w:szCs w:val="24"/>
        </w:rPr>
        <w:tab/>
        <w:t>the Chair; or</w:t>
      </w:r>
    </w:p>
    <w:p w14:paraId="17498471"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(b)</w:t>
      </w:r>
      <w:r w:rsidRPr="001F312B">
        <w:rPr>
          <w:rFonts w:ascii="Times New Roman" w:eastAsia="Times New Roman" w:hAnsi="Times New Roman" w:cs="Times New Roman"/>
          <w:b w:val="0"/>
          <w:bCs/>
          <w:sz w:val="24"/>
          <w:szCs w:val="24"/>
        </w:rPr>
        <w:tab/>
        <w:t>any committee appointed by them; or</w:t>
      </w:r>
    </w:p>
    <w:p w14:paraId="7A6A9267"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(c)</w:t>
      </w:r>
      <w:r w:rsidRPr="001F312B">
        <w:rPr>
          <w:rFonts w:ascii="Times New Roman" w:eastAsia="Times New Roman" w:hAnsi="Times New Roman" w:cs="Times New Roman"/>
          <w:b w:val="0"/>
          <w:bCs/>
          <w:sz w:val="24"/>
          <w:szCs w:val="24"/>
        </w:rPr>
        <w:tab/>
        <w:t>any member of the College staff (which may include the Principal);</w:t>
      </w:r>
    </w:p>
    <w:p w14:paraId="657F71D3"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(d)</w:t>
      </w:r>
      <w:r w:rsidRPr="001F312B">
        <w:rPr>
          <w:rFonts w:ascii="Times New Roman" w:eastAsia="Times New Roman" w:hAnsi="Times New Roman" w:cs="Times New Roman"/>
          <w:b w:val="0"/>
          <w:bCs/>
          <w:sz w:val="24"/>
          <w:szCs w:val="24"/>
        </w:rPr>
        <w:tab/>
        <w:t>or a combination thereof as the Board shall determine.</w:t>
      </w:r>
    </w:p>
    <w:p w14:paraId="653EA7F5"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2FBE48F5" w14:textId="77777777" w:rsidR="00B0746D" w:rsidRDefault="00B0746D" w:rsidP="00451301">
      <w:pPr>
        <w:tabs>
          <w:tab w:val="left" w:pos="709"/>
        </w:tabs>
        <w:overflowPunct w:val="0"/>
        <w:autoSpaceDE w:val="0"/>
        <w:autoSpaceDN w:val="0"/>
        <w:adjustRightInd w:val="0"/>
        <w:ind w:left="705"/>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 xml:space="preserve">In accordance with paragraph C.8 of the Code of Good Governance for Scotland’s Colleges delegation of responsibilities from, and matters reserved to, the Board and its Committees must be clarified through a Scheme of Delegation, including the functions delegated by the Board to the Chair, Committees, the Principal and the Board Secretary. </w:t>
      </w:r>
    </w:p>
    <w:p w14:paraId="3201A882"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04AA6456" w14:textId="77777777" w:rsidR="007300E4"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1.2</w:t>
      </w:r>
      <w:r w:rsidRPr="001F312B">
        <w:rPr>
          <w:rFonts w:ascii="Times New Roman" w:eastAsia="Times New Roman" w:hAnsi="Times New Roman" w:cs="Times New Roman"/>
          <w:b w:val="0"/>
          <w:bCs/>
          <w:sz w:val="24"/>
          <w:szCs w:val="24"/>
        </w:rPr>
        <w:tab/>
        <w:t>Only a committee or the persons or the holders of posts specifically named in this scheme may exercise the function delegated to them.</w:t>
      </w:r>
    </w:p>
    <w:p w14:paraId="17D7FA4E" w14:textId="77777777" w:rsidR="00B0746D"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 xml:space="preserve"> </w:t>
      </w:r>
    </w:p>
    <w:p w14:paraId="53AA4B9D" w14:textId="77777777" w:rsidR="00B0746D"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1.3</w:t>
      </w:r>
      <w:r>
        <w:rPr>
          <w:rFonts w:ascii="Times New Roman" w:eastAsia="Times New Roman" w:hAnsi="Times New Roman" w:cs="Times New Roman"/>
          <w:b w:val="0"/>
          <w:bCs/>
          <w:sz w:val="24"/>
          <w:szCs w:val="24"/>
        </w:rPr>
        <w:tab/>
        <w:t>This Scheme of Delegation must be approved by the Board before it comes into effect, and any subsequent amendments must also be approved by the Board. Once approved this Scheme replaces all other Schemes of Delegation adopted by the Board.</w:t>
      </w:r>
    </w:p>
    <w:p w14:paraId="4723B89A" w14:textId="77777777" w:rsidR="00B0746D"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p>
    <w:p w14:paraId="406DBB5F" w14:textId="77777777" w:rsidR="00B0746D" w:rsidRPr="003D4800"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Cs/>
          <w:sz w:val="24"/>
          <w:szCs w:val="24"/>
        </w:rPr>
      </w:pPr>
      <w:r w:rsidRPr="003D4800">
        <w:rPr>
          <w:rFonts w:ascii="Times New Roman" w:eastAsia="Times New Roman" w:hAnsi="Times New Roman" w:cs="Times New Roman"/>
          <w:bCs/>
          <w:sz w:val="24"/>
          <w:szCs w:val="24"/>
        </w:rPr>
        <w:t>2</w:t>
      </w:r>
      <w:r w:rsidRPr="003D4800">
        <w:rPr>
          <w:rFonts w:ascii="Times New Roman" w:eastAsia="Times New Roman" w:hAnsi="Times New Roman" w:cs="Times New Roman"/>
          <w:bCs/>
          <w:sz w:val="24"/>
          <w:szCs w:val="24"/>
        </w:rPr>
        <w:tab/>
        <w:t xml:space="preserve">Authority Reserved to the Board  </w:t>
      </w:r>
    </w:p>
    <w:p w14:paraId="4CB9F3AB"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14C5BDE4" w14:textId="7A48146A" w:rsidR="00B0746D" w:rsidRPr="001F312B" w:rsidRDefault="00B0746D" w:rsidP="00451301">
      <w:pPr>
        <w:tabs>
          <w:tab w:val="left" w:pos="709"/>
        </w:tabs>
        <w:overflowPunct w:val="0"/>
        <w:autoSpaceDE w:val="0"/>
        <w:autoSpaceDN w:val="0"/>
        <w:adjustRightInd w:val="0"/>
        <w:ind w:left="705"/>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 xml:space="preserve">The following </w:t>
      </w:r>
      <w:r>
        <w:rPr>
          <w:rFonts w:ascii="Times New Roman" w:eastAsia="Times New Roman" w:hAnsi="Times New Roman" w:cs="Times New Roman"/>
          <w:b w:val="0"/>
          <w:bCs/>
          <w:sz w:val="24"/>
          <w:szCs w:val="24"/>
        </w:rPr>
        <w:t xml:space="preserve">matters </w:t>
      </w:r>
      <w:r w:rsidRPr="001F312B">
        <w:rPr>
          <w:rFonts w:ascii="Times New Roman" w:eastAsia="Times New Roman" w:hAnsi="Times New Roman" w:cs="Times New Roman"/>
          <w:b w:val="0"/>
          <w:bCs/>
          <w:sz w:val="24"/>
          <w:szCs w:val="24"/>
        </w:rPr>
        <w:t xml:space="preserve">are reserved to the Board and therefore excluded from any </w:t>
      </w:r>
      <w:r w:rsidR="006A0FA6" w:rsidRPr="001F312B">
        <w:rPr>
          <w:rFonts w:ascii="Times New Roman" w:eastAsia="Times New Roman" w:hAnsi="Times New Roman" w:cs="Times New Roman"/>
          <w:b w:val="0"/>
          <w:bCs/>
          <w:sz w:val="24"/>
          <w:szCs w:val="24"/>
        </w:rPr>
        <w:t>delegation:</w:t>
      </w:r>
    </w:p>
    <w:p w14:paraId="01129458"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40D1B681" w14:textId="77777777" w:rsidR="00B0746D" w:rsidRDefault="00B0746D" w:rsidP="00451301">
      <w:pPr>
        <w:tabs>
          <w:tab w:val="left" w:pos="1276"/>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(a)</w:t>
      </w:r>
      <w:r w:rsidRPr="001F312B">
        <w:rPr>
          <w:rFonts w:ascii="Times New Roman" w:eastAsia="Times New Roman" w:hAnsi="Times New Roman" w:cs="Times New Roman"/>
          <w:b w:val="0"/>
          <w:bCs/>
          <w:sz w:val="24"/>
          <w:szCs w:val="24"/>
        </w:rPr>
        <w:tab/>
        <w:t>the determination of the objectives of the Board;</w:t>
      </w:r>
    </w:p>
    <w:p w14:paraId="48535818" w14:textId="77777777" w:rsidR="00B0746D"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 xml:space="preserve">Final approval of the College’s Strategic Plan and Regional Outcome Agreement; </w:t>
      </w:r>
    </w:p>
    <w:p w14:paraId="40675EDF" w14:textId="77777777"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382CCF">
        <w:rPr>
          <w:rFonts w:ascii="Times New Roman" w:eastAsia="Times New Roman" w:hAnsi="Times New Roman" w:cs="Times New Roman"/>
          <w:b w:val="0"/>
          <w:bCs/>
          <w:sz w:val="24"/>
          <w:szCs w:val="24"/>
        </w:rPr>
        <w:t>the determination of the risk appetite of the Board and approval and monitoring of the Strategic Risk Register;</w:t>
      </w:r>
    </w:p>
    <w:p w14:paraId="58AF55CB" w14:textId="77777777"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3D4800">
        <w:rPr>
          <w:rFonts w:ascii="Times New Roman" w:eastAsia="Times New Roman" w:hAnsi="Times New Roman" w:cs="Times New Roman"/>
          <w:b w:val="0"/>
          <w:bCs/>
          <w:sz w:val="24"/>
          <w:szCs w:val="24"/>
        </w:rPr>
        <w:t xml:space="preserve">the approval of the year-end Annual Report and Accounts, the Annual Budget, College financial plans, forecasts, delegations and regulations; </w:t>
      </w:r>
    </w:p>
    <w:p w14:paraId="597B4335" w14:textId="77777777"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 xml:space="preserve">Final consideration of the Annual Audit Report; </w:t>
      </w:r>
    </w:p>
    <w:p w14:paraId="68CE28C2" w14:textId="77777777"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Acquisition and disposal of heritable property, subject to the approval of the Scottish Funding Council;</w:t>
      </w:r>
    </w:p>
    <w:p w14:paraId="47FE98E1" w14:textId="77777777" w:rsidR="007300E4"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the appointment, extension of appointment, and removal of Board members subject to approval by the Chair of the Board and the Scottish Ministers;</w:t>
      </w:r>
    </w:p>
    <w:p w14:paraId="0D3BD9FD" w14:textId="77777777" w:rsidR="007300E4"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monitoring the conduct of Board members and, where necessary taking such action as deemed appropriate;</w:t>
      </w:r>
    </w:p>
    <w:p w14:paraId="4C26881D" w14:textId="77777777" w:rsidR="007300E4"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the appointment and removal of the Principal, as well as the instigation of disciplinary action against the Principal;</w:t>
      </w:r>
    </w:p>
    <w:p w14:paraId="7D40AC21" w14:textId="1A40BDE0" w:rsid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The appointment and removal of the Board Secretary;</w:t>
      </w:r>
    </w:p>
    <w:p w14:paraId="351867E6" w14:textId="6510846E" w:rsid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 xml:space="preserve">Approval </w:t>
      </w:r>
      <w:r w:rsidR="006A0FA6" w:rsidRPr="007300E4">
        <w:rPr>
          <w:rFonts w:ascii="Times New Roman" w:eastAsia="Times New Roman" w:hAnsi="Times New Roman" w:cs="Times New Roman"/>
          <w:b w:val="0"/>
          <w:bCs/>
          <w:sz w:val="24"/>
          <w:szCs w:val="24"/>
        </w:rPr>
        <w:t>of the</w:t>
      </w:r>
      <w:r w:rsidRPr="007300E4">
        <w:rPr>
          <w:rFonts w:ascii="Times New Roman" w:eastAsia="Times New Roman" w:hAnsi="Times New Roman" w:cs="Times New Roman"/>
          <w:b w:val="0"/>
          <w:bCs/>
          <w:sz w:val="24"/>
          <w:szCs w:val="24"/>
        </w:rPr>
        <w:t xml:space="preserve"> Students’ Association Constitution and Annual Budget for the Students’ Association</w:t>
      </w:r>
      <w:r w:rsidR="007300E4">
        <w:rPr>
          <w:rFonts w:ascii="Times New Roman" w:eastAsia="Times New Roman" w:hAnsi="Times New Roman" w:cs="Times New Roman"/>
          <w:b w:val="0"/>
          <w:bCs/>
          <w:sz w:val="24"/>
          <w:szCs w:val="24"/>
        </w:rPr>
        <w:t>;</w:t>
      </w:r>
    </w:p>
    <w:p w14:paraId="0BD45F68" w14:textId="77777777" w:rsidR="007300E4"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delegation of functions of the Board, including remits of the Committees;</w:t>
      </w:r>
    </w:p>
    <w:p w14:paraId="6D5CC36A" w14:textId="5A7D855F"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t xml:space="preserve">the making, amendment and revocation </w:t>
      </w:r>
      <w:r w:rsidR="006A0FA6" w:rsidRPr="007300E4">
        <w:rPr>
          <w:rFonts w:ascii="Times New Roman" w:eastAsia="Times New Roman" w:hAnsi="Times New Roman" w:cs="Times New Roman"/>
          <w:b w:val="0"/>
          <w:bCs/>
          <w:sz w:val="24"/>
          <w:szCs w:val="24"/>
        </w:rPr>
        <w:t>of the</w:t>
      </w:r>
      <w:r w:rsidRPr="007300E4">
        <w:rPr>
          <w:rFonts w:ascii="Times New Roman" w:eastAsia="Times New Roman" w:hAnsi="Times New Roman" w:cs="Times New Roman"/>
          <w:b w:val="0"/>
          <w:bCs/>
          <w:sz w:val="24"/>
          <w:szCs w:val="24"/>
        </w:rPr>
        <w:t xml:space="preserve"> Art</w:t>
      </w:r>
      <w:r w:rsidR="00E85537">
        <w:rPr>
          <w:rFonts w:ascii="Times New Roman" w:eastAsia="Times New Roman" w:hAnsi="Times New Roman" w:cs="Times New Roman"/>
          <w:b w:val="0"/>
          <w:bCs/>
          <w:sz w:val="24"/>
          <w:szCs w:val="24"/>
        </w:rPr>
        <w:t xml:space="preserve">icles of Governance, </w:t>
      </w:r>
      <w:r w:rsidRPr="007300E4">
        <w:rPr>
          <w:rFonts w:ascii="Times New Roman" w:eastAsia="Times New Roman" w:hAnsi="Times New Roman" w:cs="Times New Roman"/>
          <w:b w:val="0"/>
          <w:bCs/>
          <w:sz w:val="24"/>
          <w:szCs w:val="24"/>
        </w:rPr>
        <w:t>this Scheme of Delegation, and the Standing Orders of the Board;</w:t>
      </w:r>
    </w:p>
    <w:p w14:paraId="1AC1A0E9" w14:textId="77777777" w:rsidR="00B0746D" w:rsidRPr="007300E4" w:rsidRDefault="00B0746D" w:rsidP="00451301">
      <w:pPr>
        <w:pStyle w:val="ListParagraph"/>
        <w:numPr>
          <w:ilvl w:val="0"/>
          <w:numId w:val="5"/>
        </w:numPr>
        <w:tabs>
          <w:tab w:val="left" w:pos="709"/>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7300E4">
        <w:rPr>
          <w:rFonts w:ascii="Times New Roman" w:eastAsia="Times New Roman" w:hAnsi="Times New Roman" w:cs="Times New Roman"/>
          <w:b w:val="0"/>
          <w:bCs/>
          <w:sz w:val="24"/>
          <w:szCs w:val="24"/>
        </w:rPr>
        <w:lastRenderedPageBreak/>
        <w:t>the acceptance of endowments, gifts of money, land or other property and determining their application to any of the activities which the Board has the power to carry on.</w:t>
      </w:r>
    </w:p>
    <w:p w14:paraId="1146D799"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 xml:space="preserve"> </w:t>
      </w:r>
    </w:p>
    <w:p w14:paraId="65C9D0F6"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1F312B">
        <w:rPr>
          <w:rFonts w:ascii="Times New Roman" w:eastAsia="Times New Roman" w:hAnsi="Times New Roman" w:cs="Times New Roman"/>
          <w:bCs/>
          <w:sz w:val="24"/>
          <w:szCs w:val="24"/>
        </w:rPr>
        <w:tab/>
        <w:t>Delegations to the Chair of the Board</w:t>
      </w:r>
    </w:p>
    <w:p w14:paraId="0A62590B"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9FEAF25"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.1</w:t>
      </w:r>
      <w:r w:rsidRPr="001F312B">
        <w:rPr>
          <w:rFonts w:ascii="Times New Roman" w:eastAsia="Times New Roman" w:hAnsi="Times New Roman" w:cs="Times New Roman"/>
          <w:b w:val="0"/>
          <w:bCs/>
          <w:sz w:val="24"/>
          <w:szCs w:val="24"/>
        </w:rPr>
        <w:tab/>
        <w:t xml:space="preserve">In exercising any delegated function the Chair will take into </w:t>
      </w:r>
      <w:proofErr w:type="gramStart"/>
      <w:r w:rsidRPr="001F312B">
        <w:rPr>
          <w:rFonts w:ascii="Times New Roman" w:eastAsia="Times New Roman" w:hAnsi="Times New Roman" w:cs="Times New Roman"/>
          <w:b w:val="0"/>
          <w:bCs/>
          <w:sz w:val="24"/>
          <w:szCs w:val="24"/>
        </w:rPr>
        <w:t>account:-</w:t>
      </w:r>
      <w:proofErr w:type="gramEnd"/>
    </w:p>
    <w:p w14:paraId="3A920877"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0F5B97F9"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(a)</w:t>
      </w:r>
      <w:r w:rsidRPr="001F312B">
        <w:rPr>
          <w:rFonts w:ascii="Times New Roman" w:eastAsia="Times New Roman" w:hAnsi="Times New Roman" w:cs="Times New Roman"/>
          <w:b w:val="0"/>
          <w:bCs/>
          <w:sz w:val="24"/>
          <w:szCs w:val="24"/>
        </w:rPr>
        <w:tab/>
        <w:t xml:space="preserve">the </w:t>
      </w:r>
      <w:r>
        <w:rPr>
          <w:rFonts w:ascii="Times New Roman" w:eastAsia="Times New Roman" w:hAnsi="Times New Roman" w:cs="Times New Roman"/>
          <w:b w:val="0"/>
          <w:bCs/>
          <w:sz w:val="24"/>
          <w:szCs w:val="24"/>
        </w:rPr>
        <w:t xml:space="preserve">legislation </w:t>
      </w:r>
      <w:r w:rsidRPr="001F312B">
        <w:rPr>
          <w:rFonts w:ascii="Times New Roman" w:eastAsia="Times New Roman" w:hAnsi="Times New Roman" w:cs="Times New Roman"/>
          <w:b w:val="0"/>
          <w:bCs/>
          <w:sz w:val="24"/>
          <w:szCs w:val="24"/>
        </w:rPr>
        <w:t>and</w:t>
      </w:r>
      <w:r>
        <w:rPr>
          <w:rFonts w:ascii="Times New Roman" w:eastAsia="Times New Roman" w:hAnsi="Times New Roman" w:cs="Times New Roman"/>
          <w:b w:val="0"/>
          <w:bCs/>
          <w:sz w:val="24"/>
          <w:szCs w:val="24"/>
        </w:rPr>
        <w:t xml:space="preserve"> any further provisions set out in the </w:t>
      </w:r>
      <w:r w:rsidRPr="001F312B">
        <w:rPr>
          <w:rFonts w:ascii="Times New Roman" w:eastAsia="Times New Roman" w:hAnsi="Times New Roman" w:cs="Times New Roman"/>
          <w:b w:val="0"/>
          <w:bCs/>
          <w:sz w:val="24"/>
          <w:szCs w:val="24"/>
        </w:rPr>
        <w:t xml:space="preserve">Articles of </w:t>
      </w:r>
      <w:r w:rsidR="00B82792" w:rsidRPr="001F312B">
        <w:rPr>
          <w:rFonts w:ascii="Times New Roman" w:eastAsia="Times New Roman" w:hAnsi="Times New Roman" w:cs="Times New Roman"/>
          <w:b w:val="0"/>
          <w:bCs/>
          <w:sz w:val="24"/>
          <w:szCs w:val="24"/>
        </w:rPr>
        <w:t>Govern</w:t>
      </w:r>
      <w:r w:rsidR="00B82792">
        <w:rPr>
          <w:rFonts w:ascii="Times New Roman" w:eastAsia="Times New Roman" w:hAnsi="Times New Roman" w:cs="Times New Roman"/>
          <w:b w:val="0"/>
          <w:bCs/>
          <w:sz w:val="24"/>
          <w:szCs w:val="24"/>
        </w:rPr>
        <w:t xml:space="preserve">ance </w:t>
      </w:r>
      <w:r w:rsidR="00B82792" w:rsidRPr="001F312B">
        <w:rPr>
          <w:rFonts w:ascii="Times New Roman" w:eastAsia="Times New Roman" w:hAnsi="Times New Roman" w:cs="Times New Roman"/>
          <w:b w:val="0"/>
          <w:bCs/>
          <w:sz w:val="24"/>
          <w:szCs w:val="24"/>
        </w:rPr>
        <w:t>or</w:t>
      </w:r>
      <w:r>
        <w:rPr>
          <w:rFonts w:ascii="Times New Roman" w:eastAsia="Times New Roman" w:hAnsi="Times New Roman" w:cs="Times New Roman"/>
          <w:b w:val="0"/>
          <w:bCs/>
          <w:sz w:val="24"/>
          <w:szCs w:val="24"/>
        </w:rPr>
        <w:t xml:space="preserve"> Scheme of Delegation </w:t>
      </w:r>
      <w:r w:rsidRPr="001F312B">
        <w:rPr>
          <w:rFonts w:ascii="Times New Roman" w:eastAsia="Times New Roman" w:hAnsi="Times New Roman" w:cs="Times New Roman"/>
          <w:b w:val="0"/>
          <w:bCs/>
          <w:sz w:val="24"/>
          <w:szCs w:val="24"/>
        </w:rPr>
        <w:t>of the Board;</w:t>
      </w:r>
    </w:p>
    <w:p w14:paraId="47E1DDA9"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(b)</w:t>
      </w:r>
      <w:r w:rsidRPr="001F312B">
        <w:rPr>
          <w:rFonts w:ascii="Times New Roman" w:eastAsia="Times New Roman" w:hAnsi="Times New Roman" w:cs="Times New Roman"/>
          <w:b w:val="0"/>
          <w:bCs/>
          <w:sz w:val="24"/>
          <w:szCs w:val="24"/>
        </w:rPr>
        <w:tab/>
        <w:t xml:space="preserve">guidance </w:t>
      </w:r>
      <w:r>
        <w:rPr>
          <w:rFonts w:ascii="Times New Roman" w:eastAsia="Times New Roman" w:hAnsi="Times New Roman" w:cs="Times New Roman"/>
          <w:b w:val="0"/>
          <w:bCs/>
          <w:sz w:val="24"/>
          <w:szCs w:val="24"/>
        </w:rPr>
        <w:t xml:space="preserve">issued </w:t>
      </w:r>
      <w:r w:rsidRPr="001F312B">
        <w:rPr>
          <w:rFonts w:ascii="Times New Roman" w:eastAsia="Times New Roman" w:hAnsi="Times New Roman" w:cs="Times New Roman"/>
          <w:b w:val="0"/>
          <w:bCs/>
          <w:sz w:val="24"/>
          <w:szCs w:val="24"/>
        </w:rPr>
        <w:t xml:space="preserve">by </w:t>
      </w:r>
      <w:r>
        <w:rPr>
          <w:rFonts w:ascii="Times New Roman" w:eastAsia="Times New Roman" w:hAnsi="Times New Roman" w:cs="Times New Roman"/>
          <w:b w:val="0"/>
          <w:bCs/>
          <w:sz w:val="24"/>
          <w:szCs w:val="24"/>
        </w:rPr>
        <w:t xml:space="preserve">the Scottish Ministers and/ or the </w:t>
      </w:r>
      <w:r w:rsidRPr="001F312B">
        <w:rPr>
          <w:rFonts w:ascii="Times New Roman" w:eastAsia="Times New Roman" w:hAnsi="Times New Roman" w:cs="Times New Roman"/>
          <w:b w:val="0"/>
          <w:bCs/>
          <w:sz w:val="24"/>
          <w:szCs w:val="24"/>
        </w:rPr>
        <w:t>SFC</w:t>
      </w:r>
      <w:r>
        <w:rPr>
          <w:rFonts w:ascii="Times New Roman" w:eastAsia="Times New Roman" w:hAnsi="Times New Roman" w:cs="Times New Roman"/>
          <w:b w:val="0"/>
          <w:bCs/>
          <w:sz w:val="24"/>
          <w:szCs w:val="24"/>
        </w:rPr>
        <w:t>, including the Scottish Public Finance Manual and the Financial Memorandum with SFC</w:t>
      </w:r>
      <w:r w:rsidRPr="001F312B">
        <w:rPr>
          <w:rFonts w:ascii="Times New Roman" w:eastAsia="Times New Roman" w:hAnsi="Times New Roman" w:cs="Times New Roman"/>
          <w:b w:val="0"/>
          <w:bCs/>
          <w:sz w:val="24"/>
          <w:szCs w:val="24"/>
        </w:rPr>
        <w:t>;</w:t>
      </w:r>
    </w:p>
    <w:p w14:paraId="3F016AB2"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(c)</w:t>
      </w:r>
      <w:r w:rsidRPr="001F312B">
        <w:rPr>
          <w:rFonts w:ascii="Times New Roman" w:eastAsia="Times New Roman" w:hAnsi="Times New Roman" w:cs="Times New Roman"/>
          <w:b w:val="0"/>
          <w:bCs/>
          <w:sz w:val="24"/>
          <w:szCs w:val="24"/>
        </w:rPr>
        <w:tab/>
        <w:t>any potential conflict of interest as explained in the Code of Conduct;</w:t>
      </w:r>
    </w:p>
    <w:p w14:paraId="34670163"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(d)</w:t>
      </w:r>
      <w:r w:rsidRPr="001F312B">
        <w:rPr>
          <w:rFonts w:ascii="Times New Roman" w:eastAsia="Times New Roman" w:hAnsi="Times New Roman" w:cs="Times New Roman"/>
          <w:b w:val="0"/>
          <w:bCs/>
          <w:sz w:val="24"/>
          <w:szCs w:val="24"/>
        </w:rPr>
        <w:tab/>
        <w:t>the provisions of The Ethical Standards in Public Life etc (Scotland) Act 2000 and the Code of Conduct adopted by the College.</w:t>
      </w:r>
    </w:p>
    <w:p w14:paraId="6EACFAD2"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D1F2B8B" w14:textId="77777777" w:rsidR="00B0746D" w:rsidRPr="001F312B" w:rsidRDefault="00B0746D" w:rsidP="00451301">
      <w:pPr>
        <w:tabs>
          <w:tab w:val="left" w:pos="709"/>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.2</w:t>
      </w:r>
      <w:r w:rsidRPr="001F312B">
        <w:rPr>
          <w:rFonts w:ascii="Times New Roman" w:eastAsia="Times New Roman" w:hAnsi="Times New Roman" w:cs="Times New Roman"/>
          <w:b w:val="0"/>
          <w:bCs/>
          <w:sz w:val="24"/>
          <w:szCs w:val="24"/>
        </w:rPr>
        <w:tab/>
        <w:t>Functions delegated to the Chair shall not be exercised by any other person acting in place of the Chair.</w:t>
      </w:r>
    </w:p>
    <w:p w14:paraId="2FD66B02"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4FD3FAC6"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ab/>
        <w:t>The Chair of the Board is authorised –</w:t>
      </w:r>
    </w:p>
    <w:p w14:paraId="12486FF9"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FFC6876"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(a)</w:t>
      </w:r>
      <w:r w:rsidRPr="001F312B">
        <w:rPr>
          <w:rFonts w:ascii="Times New Roman" w:eastAsia="Times New Roman" w:hAnsi="Times New Roman" w:cs="Times New Roman"/>
          <w:b w:val="0"/>
          <w:bCs/>
          <w:sz w:val="24"/>
          <w:szCs w:val="24"/>
        </w:rPr>
        <w:tab/>
        <w:t>to take such measures as may be required</w:t>
      </w:r>
      <w:r>
        <w:rPr>
          <w:rFonts w:ascii="Times New Roman" w:eastAsia="Times New Roman" w:hAnsi="Times New Roman" w:cs="Times New Roman"/>
          <w:b w:val="0"/>
          <w:bCs/>
          <w:sz w:val="24"/>
          <w:szCs w:val="24"/>
        </w:rPr>
        <w:t xml:space="preserve"> in emergencies</w:t>
      </w:r>
      <w:r w:rsidRPr="001F312B">
        <w:rPr>
          <w:rFonts w:ascii="Times New Roman" w:eastAsia="Times New Roman" w:hAnsi="Times New Roman" w:cs="Times New Roman"/>
          <w:b w:val="0"/>
          <w:bCs/>
          <w:sz w:val="24"/>
          <w:szCs w:val="24"/>
        </w:rPr>
        <w:t xml:space="preserve">, subject to reporting to the relevant Committee or to the Board as soon as possible thereafter on any items for which approval of that Committee or the Board would normally be necessary; </w:t>
      </w:r>
    </w:p>
    <w:p w14:paraId="1140823D"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(b)</w:t>
      </w:r>
      <w:r w:rsidRPr="001F312B">
        <w:rPr>
          <w:rFonts w:ascii="Times New Roman" w:eastAsia="Times New Roman" w:hAnsi="Times New Roman" w:cs="Times New Roman"/>
          <w:b w:val="0"/>
          <w:bCs/>
          <w:sz w:val="24"/>
          <w:szCs w:val="24"/>
        </w:rPr>
        <w:tab/>
        <w:t>to deal with urgent items of business after consultation with the Chair to the relevant Committee and with the Principal;</w:t>
      </w:r>
    </w:p>
    <w:p w14:paraId="72D10BF0" w14:textId="77777777" w:rsidR="00B0746D"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w:t>
      </w:r>
      <w:r>
        <w:rPr>
          <w:rFonts w:ascii="Times New Roman" w:eastAsia="Times New Roman" w:hAnsi="Times New Roman" w:cs="Times New Roman"/>
          <w:b w:val="0"/>
          <w:bCs/>
          <w:sz w:val="24"/>
          <w:szCs w:val="24"/>
        </w:rPr>
        <w:t>c</w:t>
      </w:r>
      <w:r w:rsidRPr="001F312B">
        <w:rPr>
          <w:rFonts w:ascii="Times New Roman" w:eastAsia="Times New Roman" w:hAnsi="Times New Roman" w:cs="Times New Roman"/>
          <w:b w:val="0"/>
          <w:bCs/>
          <w:sz w:val="24"/>
          <w:szCs w:val="24"/>
        </w:rPr>
        <w:t>)</w:t>
      </w:r>
      <w:r w:rsidRPr="001F312B">
        <w:rPr>
          <w:rFonts w:ascii="Times New Roman" w:eastAsia="Times New Roman" w:hAnsi="Times New Roman" w:cs="Times New Roman"/>
          <w:b w:val="0"/>
          <w:bCs/>
          <w:sz w:val="24"/>
          <w:szCs w:val="24"/>
        </w:rPr>
        <w:tab/>
      </w:r>
      <w:r>
        <w:rPr>
          <w:rFonts w:ascii="Times New Roman" w:eastAsia="Times New Roman" w:hAnsi="Times New Roman" w:cs="Times New Roman"/>
          <w:b w:val="0"/>
          <w:bCs/>
          <w:sz w:val="24"/>
          <w:szCs w:val="24"/>
        </w:rPr>
        <w:t xml:space="preserve">following Board approval </w:t>
      </w:r>
      <w:r w:rsidRPr="001F312B">
        <w:rPr>
          <w:rFonts w:ascii="Times New Roman" w:eastAsia="Times New Roman" w:hAnsi="Times New Roman" w:cs="Times New Roman"/>
          <w:b w:val="0"/>
          <w:bCs/>
          <w:sz w:val="24"/>
          <w:szCs w:val="24"/>
        </w:rPr>
        <w:t>to sign and date the Annual</w:t>
      </w:r>
      <w:r>
        <w:rPr>
          <w:rFonts w:ascii="Times New Roman" w:eastAsia="Times New Roman" w:hAnsi="Times New Roman" w:cs="Times New Roman"/>
          <w:b w:val="0"/>
          <w:bCs/>
          <w:sz w:val="24"/>
          <w:szCs w:val="24"/>
        </w:rPr>
        <w:t xml:space="preserve"> Report and</w:t>
      </w:r>
      <w:r w:rsidRPr="001F312B">
        <w:rPr>
          <w:rFonts w:ascii="Times New Roman" w:eastAsia="Times New Roman" w:hAnsi="Times New Roman" w:cs="Times New Roman"/>
          <w:b w:val="0"/>
          <w:bCs/>
          <w:sz w:val="24"/>
          <w:szCs w:val="24"/>
        </w:rPr>
        <w:t xml:space="preserve"> Accounts </w:t>
      </w:r>
      <w:r>
        <w:rPr>
          <w:rFonts w:ascii="Times New Roman" w:eastAsia="Times New Roman" w:hAnsi="Times New Roman" w:cs="Times New Roman"/>
          <w:b w:val="0"/>
          <w:bCs/>
          <w:sz w:val="24"/>
          <w:szCs w:val="24"/>
        </w:rPr>
        <w:t>(</w:t>
      </w:r>
      <w:r w:rsidRPr="001F312B">
        <w:rPr>
          <w:rFonts w:ascii="Times New Roman" w:eastAsia="Times New Roman" w:hAnsi="Times New Roman" w:cs="Times New Roman"/>
          <w:b w:val="0"/>
          <w:bCs/>
          <w:sz w:val="24"/>
          <w:szCs w:val="24"/>
        </w:rPr>
        <w:t>in terms of the accounts direction given by SFC under paragraph 18 of Schedule 2 to the 1992 Act</w:t>
      </w:r>
      <w:r>
        <w:rPr>
          <w:rFonts w:ascii="Times New Roman" w:eastAsia="Times New Roman" w:hAnsi="Times New Roman" w:cs="Times New Roman"/>
          <w:b w:val="0"/>
          <w:bCs/>
          <w:sz w:val="24"/>
          <w:szCs w:val="24"/>
        </w:rPr>
        <w:t>), and other documents as may be required;</w:t>
      </w:r>
    </w:p>
    <w:p w14:paraId="58C3F5B7" w14:textId="77777777" w:rsidR="00B0746D" w:rsidRPr="001F312B" w:rsidRDefault="00B0746D" w:rsidP="00451301">
      <w:pPr>
        <w:tabs>
          <w:tab w:val="left" w:pos="1276"/>
        </w:tabs>
        <w:overflowPunct w:val="0"/>
        <w:autoSpaceDE w:val="0"/>
        <w:autoSpaceDN w:val="0"/>
        <w:adjustRightInd w:val="0"/>
        <w:ind w:left="1418" w:hanging="709"/>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 xml:space="preserve">(d) </w:t>
      </w:r>
      <w:r w:rsidR="007300E4">
        <w:rPr>
          <w:rFonts w:ascii="Times New Roman" w:eastAsia="Times New Roman" w:hAnsi="Times New Roman" w:cs="Times New Roman"/>
          <w:b w:val="0"/>
          <w:bCs/>
          <w:sz w:val="24"/>
          <w:szCs w:val="24"/>
        </w:rPr>
        <w:tab/>
      </w:r>
      <w:r w:rsidRPr="003D4800">
        <w:rPr>
          <w:rFonts w:ascii="Times New Roman" w:eastAsia="Times New Roman" w:hAnsi="Times New Roman" w:cs="Times New Roman"/>
          <w:b w:val="0"/>
          <w:bCs/>
          <w:sz w:val="24"/>
          <w:szCs w:val="24"/>
        </w:rPr>
        <w:t xml:space="preserve">to represent the Board within the College and externally; </w:t>
      </w:r>
    </w:p>
    <w:p w14:paraId="70B64D50" w14:textId="77777777" w:rsidR="007300E4"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(e)</w:t>
      </w:r>
      <w:r w:rsidRPr="001F312B">
        <w:rPr>
          <w:rFonts w:ascii="Times New Roman" w:eastAsia="Times New Roman" w:hAnsi="Times New Roman" w:cs="Times New Roman"/>
          <w:b w:val="0"/>
          <w:bCs/>
          <w:sz w:val="24"/>
          <w:szCs w:val="24"/>
        </w:rPr>
        <w:tab/>
        <w:t>in the event of the Principal not being available</w:t>
      </w:r>
      <w:r>
        <w:rPr>
          <w:rFonts w:ascii="Times New Roman" w:eastAsia="Times New Roman" w:hAnsi="Times New Roman" w:cs="Times New Roman"/>
          <w:b w:val="0"/>
          <w:bCs/>
          <w:sz w:val="24"/>
          <w:szCs w:val="24"/>
        </w:rPr>
        <w:t>, to act in the Principal’s stead in fulfilling as required any function that may not be delegated to any other member of staff, with due regard to any relevant provisions in the Financial Memorandum;</w:t>
      </w:r>
    </w:p>
    <w:p w14:paraId="1CC0DC1E" w14:textId="77777777" w:rsidR="007300E4" w:rsidRDefault="007300E4"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(f)</w:t>
      </w:r>
      <w:r>
        <w:rPr>
          <w:rFonts w:ascii="Times New Roman" w:eastAsia="Times New Roman" w:hAnsi="Times New Roman" w:cs="Times New Roman"/>
          <w:b w:val="0"/>
          <w:bCs/>
          <w:sz w:val="24"/>
          <w:szCs w:val="24"/>
        </w:rPr>
        <w:tab/>
      </w:r>
      <w:r w:rsidR="00B0746D">
        <w:rPr>
          <w:rFonts w:ascii="Times New Roman" w:eastAsia="Times New Roman" w:hAnsi="Times New Roman" w:cs="Times New Roman"/>
          <w:b w:val="0"/>
          <w:bCs/>
          <w:sz w:val="24"/>
          <w:szCs w:val="24"/>
        </w:rPr>
        <w:t xml:space="preserve">to ensure that each Board member participates in an annual development meeting, facilitated by either the Chair or the Vice Chair; </w:t>
      </w:r>
    </w:p>
    <w:p w14:paraId="2DC92DA9" w14:textId="77777777" w:rsidR="007300E4" w:rsidRDefault="007300E4"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 xml:space="preserve">(g) </w:t>
      </w:r>
      <w:r>
        <w:rPr>
          <w:rFonts w:ascii="Times New Roman" w:eastAsia="Times New Roman" w:hAnsi="Times New Roman" w:cs="Times New Roman"/>
          <w:b w:val="0"/>
          <w:bCs/>
          <w:sz w:val="24"/>
          <w:szCs w:val="24"/>
        </w:rPr>
        <w:tab/>
      </w:r>
      <w:r w:rsidR="00B0746D" w:rsidRPr="007300E4">
        <w:rPr>
          <w:rFonts w:ascii="Times New Roman" w:eastAsia="Times New Roman" w:hAnsi="Times New Roman" w:cs="Times New Roman"/>
          <w:b w:val="0"/>
          <w:bCs/>
          <w:sz w:val="24"/>
          <w:szCs w:val="24"/>
        </w:rPr>
        <w:t xml:space="preserve">to monitor, review and record the Principal’s performance at least annually against the performance measures agreed by the Board; </w:t>
      </w:r>
    </w:p>
    <w:p w14:paraId="19E9802B" w14:textId="77777777" w:rsidR="007300E4" w:rsidRDefault="007300E4"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 xml:space="preserve">(h) </w:t>
      </w:r>
      <w:r>
        <w:rPr>
          <w:rFonts w:ascii="Times New Roman" w:eastAsia="Times New Roman" w:hAnsi="Times New Roman" w:cs="Times New Roman"/>
          <w:b w:val="0"/>
          <w:bCs/>
          <w:sz w:val="24"/>
          <w:szCs w:val="24"/>
        </w:rPr>
        <w:tab/>
        <w:t>t</w:t>
      </w:r>
      <w:r w:rsidR="00B0746D" w:rsidRPr="007300E4">
        <w:rPr>
          <w:rFonts w:ascii="Times New Roman" w:eastAsia="Times New Roman" w:hAnsi="Times New Roman" w:cs="Times New Roman"/>
          <w:b w:val="0"/>
          <w:bCs/>
          <w:sz w:val="24"/>
          <w:szCs w:val="24"/>
        </w:rPr>
        <w:t>o monitor, review and record the Board Secretary’s performance at least annually against performance measures agreed by the Board;</w:t>
      </w:r>
    </w:p>
    <w:p w14:paraId="2DE6A7F2" w14:textId="77777777" w:rsidR="007300E4" w:rsidRDefault="007300E4"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w:t>
      </w:r>
      <w:proofErr w:type="spellStart"/>
      <w:r>
        <w:rPr>
          <w:rFonts w:ascii="Times New Roman" w:eastAsia="Times New Roman" w:hAnsi="Times New Roman" w:cs="Times New Roman"/>
          <w:b w:val="0"/>
          <w:bCs/>
          <w:sz w:val="24"/>
          <w:szCs w:val="24"/>
        </w:rPr>
        <w:t>i</w:t>
      </w:r>
      <w:proofErr w:type="spellEnd"/>
      <w:r>
        <w:rPr>
          <w:rFonts w:ascii="Times New Roman" w:eastAsia="Times New Roman" w:hAnsi="Times New Roman" w:cs="Times New Roman"/>
          <w:b w:val="0"/>
          <w:bCs/>
          <w:sz w:val="24"/>
          <w:szCs w:val="24"/>
        </w:rPr>
        <w:t>)</w:t>
      </w:r>
      <w:r>
        <w:rPr>
          <w:rFonts w:ascii="Times New Roman" w:eastAsia="Times New Roman" w:hAnsi="Times New Roman" w:cs="Times New Roman"/>
          <w:b w:val="0"/>
          <w:bCs/>
          <w:sz w:val="24"/>
          <w:szCs w:val="24"/>
        </w:rPr>
        <w:tab/>
        <w:t>t</w:t>
      </w:r>
      <w:r w:rsidR="00B0746D" w:rsidRPr="007300E4">
        <w:rPr>
          <w:rFonts w:ascii="Times New Roman" w:eastAsia="Times New Roman" w:hAnsi="Times New Roman" w:cs="Times New Roman"/>
          <w:b w:val="0"/>
          <w:bCs/>
          <w:sz w:val="24"/>
          <w:szCs w:val="24"/>
        </w:rPr>
        <w:t>o initiate action further to a decision of the Board to take disciplinary action against, or suspend, the Principal or Board Secretary;</w:t>
      </w:r>
    </w:p>
    <w:p w14:paraId="04C5BCD8" w14:textId="77777777" w:rsidR="00B0746D" w:rsidRPr="007300E4" w:rsidRDefault="007300E4"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(j)</w:t>
      </w:r>
      <w:r>
        <w:rPr>
          <w:rFonts w:ascii="Times New Roman" w:eastAsia="Times New Roman" w:hAnsi="Times New Roman" w:cs="Times New Roman"/>
          <w:b w:val="0"/>
          <w:bCs/>
          <w:sz w:val="24"/>
          <w:szCs w:val="24"/>
        </w:rPr>
        <w:tab/>
        <w:t>t</w:t>
      </w:r>
      <w:r w:rsidR="00B0746D" w:rsidRPr="007300E4">
        <w:rPr>
          <w:rFonts w:ascii="Times New Roman" w:eastAsia="Times New Roman" w:hAnsi="Times New Roman" w:cs="Times New Roman"/>
          <w:b w:val="0"/>
          <w:bCs/>
          <w:sz w:val="24"/>
          <w:szCs w:val="24"/>
        </w:rPr>
        <w:t>o initiate action further to a decision of the Board to appoint a new Principal or Board Secretary</w:t>
      </w:r>
      <w:r>
        <w:rPr>
          <w:rFonts w:ascii="Times New Roman" w:eastAsia="Times New Roman" w:hAnsi="Times New Roman" w:cs="Times New Roman"/>
          <w:b w:val="0"/>
          <w:bCs/>
          <w:sz w:val="24"/>
          <w:szCs w:val="24"/>
        </w:rPr>
        <w:t>.</w:t>
      </w:r>
    </w:p>
    <w:p w14:paraId="0C4D1799" w14:textId="77777777" w:rsidR="00DB6CE1" w:rsidRPr="001F312B" w:rsidRDefault="00DB6CE1"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048EFD8F"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4</w:t>
      </w:r>
      <w:r w:rsidRPr="001F312B">
        <w:rPr>
          <w:rFonts w:ascii="Times New Roman" w:eastAsia="Times New Roman" w:hAnsi="Times New Roman" w:cs="Times New Roman"/>
          <w:bCs/>
          <w:sz w:val="24"/>
          <w:szCs w:val="24"/>
        </w:rPr>
        <w:tab/>
        <w:t xml:space="preserve">Delegation to the Principal </w:t>
      </w:r>
    </w:p>
    <w:p w14:paraId="7CA21A88"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1E0CD76" w14:textId="77777777" w:rsidR="00D67141" w:rsidRDefault="00B0746D" w:rsidP="00451301">
      <w:pPr>
        <w:pStyle w:val="ListParagraph"/>
        <w:numPr>
          <w:ilvl w:val="1"/>
          <w:numId w:val="1"/>
        </w:numPr>
        <w:tabs>
          <w:tab w:val="left" w:pos="851"/>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 xml:space="preserve">The Principal, as Chief Executive of the College, is responsible for the management of the College subject to strategic and policy direction by the Board and the terms of any specific authority reserved to the Board. </w:t>
      </w:r>
    </w:p>
    <w:p w14:paraId="58372406" w14:textId="77777777" w:rsidR="00D67141" w:rsidRPr="00D67141" w:rsidRDefault="00D67141" w:rsidP="00451301">
      <w:pPr>
        <w:pStyle w:val="ListParagraph"/>
        <w:tabs>
          <w:tab w:val="left" w:pos="709"/>
        </w:tabs>
        <w:overflowPunct w:val="0"/>
        <w:autoSpaceDE w:val="0"/>
        <w:autoSpaceDN w:val="0"/>
        <w:adjustRightInd w:val="0"/>
        <w:ind w:left="1414"/>
        <w:jc w:val="both"/>
        <w:rPr>
          <w:rFonts w:ascii="Times New Roman" w:eastAsia="Times New Roman" w:hAnsi="Times New Roman" w:cs="Times New Roman"/>
          <w:b w:val="0"/>
          <w:bCs/>
          <w:sz w:val="24"/>
          <w:szCs w:val="24"/>
        </w:rPr>
      </w:pPr>
    </w:p>
    <w:p w14:paraId="566DD345" w14:textId="77777777" w:rsidR="00B0746D" w:rsidRPr="001F312B" w:rsidRDefault="00B0746D" w:rsidP="00451301">
      <w:pPr>
        <w:tabs>
          <w:tab w:val="left" w:pos="709"/>
          <w:tab w:val="left" w:pos="1276"/>
        </w:tabs>
        <w:overflowPunct w:val="0"/>
        <w:autoSpaceDE w:val="0"/>
        <w:autoSpaceDN w:val="0"/>
        <w:adjustRightInd w:val="0"/>
        <w:ind w:left="705" w:hanging="705"/>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lastRenderedPageBreak/>
        <w:t>4.2</w:t>
      </w:r>
      <w:r>
        <w:rPr>
          <w:rFonts w:ascii="Times New Roman" w:eastAsia="Times New Roman" w:hAnsi="Times New Roman" w:cs="Times New Roman"/>
          <w:b w:val="0"/>
          <w:bCs/>
          <w:sz w:val="24"/>
          <w:szCs w:val="24"/>
        </w:rPr>
        <w:tab/>
      </w:r>
      <w:r w:rsidRPr="001F312B">
        <w:rPr>
          <w:rFonts w:ascii="Times New Roman" w:eastAsia="Times New Roman" w:hAnsi="Times New Roman" w:cs="Times New Roman"/>
          <w:b w:val="0"/>
          <w:bCs/>
          <w:sz w:val="24"/>
          <w:szCs w:val="24"/>
        </w:rPr>
        <w:t xml:space="preserve">In exercising any delegated function the Principal will take into </w:t>
      </w:r>
      <w:proofErr w:type="gramStart"/>
      <w:r w:rsidRPr="001F312B">
        <w:rPr>
          <w:rFonts w:ascii="Times New Roman" w:eastAsia="Times New Roman" w:hAnsi="Times New Roman" w:cs="Times New Roman"/>
          <w:b w:val="0"/>
          <w:bCs/>
          <w:sz w:val="24"/>
          <w:szCs w:val="24"/>
        </w:rPr>
        <w:t>account:-</w:t>
      </w:r>
      <w:proofErr w:type="gramEnd"/>
    </w:p>
    <w:p w14:paraId="4E4ED6C8"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419292E5" w14:textId="0A52E2BE" w:rsidR="00B0746D" w:rsidRPr="00D67141" w:rsidRDefault="00B0746D" w:rsidP="00451301">
      <w:pPr>
        <w:pStyle w:val="ListParagraph"/>
        <w:numPr>
          <w:ilvl w:val="0"/>
          <w:numId w:val="10"/>
        </w:numPr>
        <w:tabs>
          <w:tab w:val="left" w:pos="709"/>
          <w:tab w:val="left" w:pos="1276"/>
        </w:tabs>
        <w:overflowPunct w:val="0"/>
        <w:autoSpaceDE w:val="0"/>
        <w:autoSpaceDN w:val="0"/>
        <w:adjustRightInd w:val="0"/>
        <w:ind w:left="1276" w:hanging="556"/>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 xml:space="preserve">the </w:t>
      </w:r>
      <w:r w:rsidR="006A0FA6" w:rsidRPr="00D67141">
        <w:rPr>
          <w:rFonts w:ascii="Times New Roman" w:eastAsia="Times New Roman" w:hAnsi="Times New Roman" w:cs="Times New Roman"/>
          <w:b w:val="0"/>
          <w:bCs/>
          <w:sz w:val="24"/>
          <w:szCs w:val="24"/>
        </w:rPr>
        <w:t>legislation and</w:t>
      </w:r>
      <w:r w:rsidRPr="00D67141">
        <w:rPr>
          <w:rFonts w:ascii="Times New Roman" w:eastAsia="Times New Roman" w:hAnsi="Times New Roman" w:cs="Times New Roman"/>
          <w:b w:val="0"/>
          <w:bCs/>
          <w:sz w:val="24"/>
          <w:szCs w:val="24"/>
        </w:rPr>
        <w:t xml:space="preserve"> any further provisions set out in the Articles of </w:t>
      </w:r>
      <w:r w:rsidR="00044C73" w:rsidRPr="00D67141">
        <w:rPr>
          <w:rFonts w:ascii="Times New Roman" w:eastAsia="Times New Roman" w:hAnsi="Times New Roman" w:cs="Times New Roman"/>
          <w:b w:val="0"/>
          <w:bCs/>
          <w:sz w:val="24"/>
          <w:szCs w:val="24"/>
        </w:rPr>
        <w:t>Governance and</w:t>
      </w:r>
      <w:r w:rsidRPr="00D67141">
        <w:rPr>
          <w:rFonts w:ascii="Times New Roman" w:eastAsia="Times New Roman" w:hAnsi="Times New Roman" w:cs="Times New Roman"/>
          <w:b w:val="0"/>
          <w:bCs/>
          <w:sz w:val="24"/>
          <w:szCs w:val="24"/>
        </w:rPr>
        <w:t xml:space="preserve"> this Scheme of Delegation of the Board from time-to-time in force;</w:t>
      </w:r>
    </w:p>
    <w:p w14:paraId="2F1A25AC" w14:textId="77777777" w:rsidR="00B0746D" w:rsidRPr="001F312B" w:rsidRDefault="00B0746D" w:rsidP="00451301">
      <w:pPr>
        <w:tabs>
          <w:tab w:val="left" w:pos="709"/>
          <w:tab w:val="left" w:pos="1276"/>
        </w:tabs>
        <w:overflowPunct w:val="0"/>
        <w:autoSpaceDE w:val="0"/>
        <w:autoSpaceDN w:val="0"/>
        <w:adjustRightInd w:val="0"/>
        <w:ind w:left="1275" w:hanging="1275"/>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(b)</w:t>
      </w:r>
      <w:r w:rsidRPr="001F312B">
        <w:rPr>
          <w:rFonts w:ascii="Times New Roman" w:eastAsia="Times New Roman" w:hAnsi="Times New Roman" w:cs="Times New Roman"/>
          <w:b w:val="0"/>
          <w:bCs/>
          <w:sz w:val="24"/>
          <w:szCs w:val="24"/>
        </w:rPr>
        <w:tab/>
        <w:t xml:space="preserve">guidance </w:t>
      </w:r>
      <w:r>
        <w:rPr>
          <w:rFonts w:ascii="Times New Roman" w:eastAsia="Times New Roman" w:hAnsi="Times New Roman" w:cs="Times New Roman"/>
          <w:b w:val="0"/>
          <w:bCs/>
          <w:sz w:val="24"/>
          <w:szCs w:val="24"/>
        </w:rPr>
        <w:t xml:space="preserve">issued by the Scottish Ministers and/or </w:t>
      </w:r>
      <w:r w:rsidR="00B82792">
        <w:rPr>
          <w:rFonts w:ascii="Times New Roman" w:eastAsia="Times New Roman" w:hAnsi="Times New Roman" w:cs="Times New Roman"/>
          <w:b w:val="0"/>
          <w:bCs/>
          <w:sz w:val="24"/>
          <w:szCs w:val="24"/>
        </w:rPr>
        <w:t xml:space="preserve">the </w:t>
      </w:r>
      <w:r w:rsidR="00B82792" w:rsidRPr="001F312B">
        <w:rPr>
          <w:rFonts w:ascii="Times New Roman" w:eastAsia="Times New Roman" w:hAnsi="Times New Roman" w:cs="Times New Roman"/>
          <w:b w:val="0"/>
          <w:bCs/>
          <w:sz w:val="24"/>
          <w:szCs w:val="24"/>
        </w:rPr>
        <w:t>SFC</w:t>
      </w:r>
      <w:r>
        <w:rPr>
          <w:rFonts w:ascii="Times New Roman" w:eastAsia="Times New Roman" w:hAnsi="Times New Roman" w:cs="Times New Roman"/>
          <w:b w:val="0"/>
          <w:bCs/>
          <w:sz w:val="24"/>
          <w:szCs w:val="24"/>
        </w:rPr>
        <w:t>, including the Scottish Public Finance Manual and the Financial Memorandum with SFC</w:t>
      </w:r>
      <w:r w:rsidRPr="001F312B">
        <w:rPr>
          <w:rFonts w:ascii="Times New Roman" w:eastAsia="Times New Roman" w:hAnsi="Times New Roman" w:cs="Times New Roman"/>
          <w:b w:val="0"/>
          <w:bCs/>
          <w:sz w:val="24"/>
          <w:szCs w:val="24"/>
        </w:rPr>
        <w:t>;</w:t>
      </w:r>
    </w:p>
    <w:p w14:paraId="19240018" w14:textId="77777777" w:rsidR="00B0746D" w:rsidRPr="001F312B" w:rsidRDefault="00B0746D" w:rsidP="00451301">
      <w:pPr>
        <w:tabs>
          <w:tab w:val="left" w:pos="709"/>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 xml:space="preserve">            (c)   </w:t>
      </w:r>
      <w:r w:rsidRPr="001F312B">
        <w:rPr>
          <w:rFonts w:ascii="Times New Roman" w:eastAsia="Times New Roman" w:hAnsi="Times New Roman" w:cs="Times New Roman"/>
          <w:b w:val="0"/>
          <w:bCs/>
          <w:sz w:val="24"/>
          <w:szCs w:val="24"/>
        </w:rPr>
        <w:tab/>
        <w:t xml:space="preserve">any potential conflict of interest as explained in the Code of </w:t>
      </w:r>
      <w:r w:rsidR="00B82792" w:rsidRPr="001F312B">
        <w:rPr>
          <w:rFonts w:ascii="Times New Roman" w:eastAsia="Times New Roman" w:hAnsi="Times New Roman" w:cs="Times New Roman"/>
          <w:b w:val="0"/>
          <w:bCs/>
          <w:sz w:val="24"/>
          <w:szCs w:val="24"/>
        </w:rPr>
        <w:t>Conduct;</w:t>
      </w:r>
    </w:p>
    <w:p w14:paraId="15244C92" w14:textId="77777777" w:rsidR="00B0746D" w:rsidRPr="001F312B" w:rsidRDefault="00B0746D" w:rsidP="00451301">
      <w:pPr>
        <w:tabs>
          <w:tab w:val="left" w:pos="709"/>
        </w:tabs>
        <w:overflowPunct w:val="0"/>
        <w:autoSpaceDE w:val="0"/>
        <w:autoSpaceDN w:val="0"/>
        <w:adjustRightInd w:val="0"/>
        <w:ind w:left="1276" w:hanging="1276"/>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t>(d)</w:t>
      </w:r>
      <w:r w:rsidRPr="001F312B">
        <w:rPr>
          <w:rFonts w:ascii="Times New Roman" w:eastAsia="Times New Roman" w:hAnsi="Times New Roman" w:cs="Times New Roman"/>
          <w:b w:val="0"/>
          <w:bCs/>
          <w:sz w:val="24"/>
          <w:szCs w:val="24"/>
        </w:rPr>
        <w:tab/>
        <w:t>the provisions of The Ethical Standards in Public Life etc (Scotland) Act 2000</w:t>
      </w:r>
      <w:r>
        <w:rPr>
          <w:rFonts w:ascii="Times New Roman" w:eastAsia="Times New Roman" w:hAnsi="Times New Roman" w:cs="Times New Roman"/>
          <w:b w:val="0"/>
          <w:bCs/>
          <w:sz w:val="24"/>
          <w:szCs w:val="24"/>
        </w:rPr>
        <w:t xml:space="preserve">, the Code of Good Governance for Scotland’s </w:t>
      </w:r>
      <w:r w:rsidR="00B82792">
        <w:rPr>
          <w:rFonts w:ascii="Times New Roman" w:eastAsia="Times New Roman" w:hAnsi="Times New Roman" w:cs="Times New Roman"/>
          <w:b w:val="0"/>
          <w:bCs/>
          <w:sz w:val="24"/>
          <w:szCs w:val="24"/>
        </w:rPr>
        <w:t>Colleges,</w:t>
      </w:r>
      <w:r w:rsidR="00B82792" w:rsidRPr="001F312B">
        <w:rPr>
          <w:rFonts w:ascii="Times New Roman" w:eastAsia="Times New Roman" w:hAnsi="Times New Roman" w:cs="Times New Roman"/>
          <w:b w:val="0"/>
          <w:bCs/>
          <w:sz w:val="24"/>
          <w:szCs w:val="24"/>
        </w:rPr>
        <w:t xml:space="preserve"> and</w:t>
      </w:r>
      <w:r w:rsidRPr="001F312B">
        <w:rPr>
          <w:rFonts w:ascii="Times New Roman" w:eastAsia="Times New Roman" w:hAnsi="Times New Roman" w:cs="Times New Roman"/>
          <w:b w:val="0"/>
          <w:bCs/>
          <w:sz w:val="24"/>
          <w:szCs w:val="24"/>
        </w:rPr>
        <w:t xml:space="preserve"> codes of conduct as may exist and be adopted from time to time.</w:t>
      </w:r>
    </w:p>
    <w:p w14:paraId="2C9A4B31"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36435B96"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4.3</w:t>
      </w:r>
      <w:r w:rsidRPr="001F312B">
        <w:rPr>
          <w:rFonts w:ascii="Times New Roman" w:eastAsia="Times New Roman" w:hAnsi="Times New Roman" w:cs="Times New Roman"/>
          <w:bCs/>
          <w:sz w:val="24"/>
          <w:szCs w:val="24"/>
        </w:rPr>
        <w:tab/>
        <w:t>General Management</w:t>
      </w:r>
    </w:p>
    <w:p w14:paraId="511D5997"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6E02D65C" w14:textId="77777777" w:rsidR="00D67141" w:rsidRPr="00D67141" w:rsidRDefault="00B0746D" w:rsidP="00451301">
      <w:pPr>
        <w:pStyle w:val="ListParagraph"/>
        <w:numPr>
          <w:ilvl w:val="0"/>
          <w:numId w:val="11"/>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to take such measures as may be required in emergencies subject to advising the Chair where possible and reporting to the appropriate Committee or to the Board as soon as possible thereafter on any items for which approval of the Committee or the Board would normally be necessary;</w:t>
      </w:r>
    </w:p>
    <w:p w14:paraId="7DE685D3" w14:textId="77777777" w:rsidR="00D67141" w:rsidRDefault="00B0746D" w:rsidP="00451301">
      <w:pPr>
        <w:pStyle w:val="ListParagraph"/>
        <w:numPr>
          <w:ilvl w:val="0"/>
          <w:numId w:val="11"/>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 xml:space="preserve">to delegate responsibilities to other members of staff as appropriate for the exercise of particular functions, while retaining overall responsibility to the Board for reporting on, and for performance against, the </w:t>
      </w:r>
      <w:r w:rsidR="00D67141">
        <w:rPr>
          <w:rFonts w:ascii="Times New Roman" w:eastAsia="Times New Roman" w:hAnsi="Times New Roman" w:cs="Times New Roman"/>
          <w:b w:val="0"/>
          <w:bCs/>
          <w:sz w:val="24"/>
          <w:szCs w:val="24"/>
        </w:rPr>
        <w:t xml:space="preserve">College’s strategic </w:t>
      </w:r>
      <w:proofErr w:type="gramStart"/>
      <w:r w:rsidR="00D67141">
        <w:rPr>
          <w:rFonts w:ascii="Times New Roman" w:eastAsia="Times New Roman" w:hAnsi="Times New Roman" w:cs="Times New Roman"/>
          <w:b w:val="0"/>
          <w:bCs/>
          <w:sz w:val="24"/>
          <w:szCs w:val="24"/>
        </w:rPr>
        <w:t>objectives;</w:t>
      </w:r>
      <w:proofErr w:type="gramEnd"/>
    </w:p>
    <w:p w14:paraId="0FA8D9FB" w14:textId="634F4480" w:rsidR="00D67141" w:rsidRDefault="00B0746D" w:rsidP="00451301">
      <w:pPr>
        <w:pStyle w:val="ListParagraph"/>
        <w:numPr>
          <w:ilvl w:val="0"/>
          <w:numId w:val="11"/>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to engage the services of outside persons, firms or organisations and to enter into contracts and to sign all deeds and other documents binding the Board for all purposes except those where the power to engage such services is delegated to a Committee or is reserved to the Board;</w:t>
      </w:r>
    </w:p>
    <w:p w14:paraId="5BBF1C11" w14:textId="77777777" w:rsidR="00B0746D" w:rsidRPr="00D67141" w:rsidRDefault="00B0746D" w:rsidP="00451301">
      <w:pPr>
        <w:pStyle w:val="ListParagraph"/>
        <w:numPr>
          <w:ilvl w:val="0"/>
          <w:numId w:val="11"/>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 xml:space="preserve">to ensure </w:t>
      </w:r>
      <w:r w:rsidR="00B82792" w:rsidRPr="00D67141">
        <w:rPr>
          <w:rFonts w:ascii="Times New Roman" w:eastAsia="Times New Roman" w:hAnsi="Times New Roman" w:cs="Times New Roman"/>
          <w:b w:val="0"/>
          <w:bCs/>
          <w:sz w:val="24"/>
          <w:szCs w:val="24"/>
        </w:rPr>
        <w:t>the provision</w:t>
      </w:r>
      <w:r w:rsidRPr="00D67141">
        <w:rPr>
          <w:rFonts w:ascii="Times New Roman" w:eastAsia="Times New Roman" w:hAnsi="Times New Roman" w:cs="Times New Roman"/>
          <w:b w:val="0"/>
          <w:bCs/>
          <w:sz w:val="24"/>
          <w:szCs w:val="24"/>
        </w:rPr>
        <w:t xml:space="preserve"> of courses as required by outside agencies and to negoti</w:t>
      </w:r>
      <w:r w:rsidR="00D64476">
        <w:rPr>
          <w:rFonts w:ascii="Times New Roman" w:eastAsia="Times New Roman" w:hAnsi="Times New Roman" w:cs="Times New Roman"/>
          <w:b w:val="0"/>
          <w:bCs/>
          <w:sz w:val="24"/>
          <w:szCs w:val="24"/>
        </w:rPr>
        <w:t>ate appropriate charges thereof.</w:t>
      </w:r>
    </w:p>
    <w:p w14:paraId="4DA4A69F"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4098F190" w14:textId="77777777" w:rsidR="00B0746D" w:rsidRPr="00D67141" w:rsidRDefault="00B0746D" w:rsidP="00451301">
      <w:pPr>
        <w:pStyle w:val="ListParagraph"/>
        <w:numPr>
          <w:ilvl w:val="1"/>
          <w:numId w:val="12"/>
        </w:numPr>
        <w:tabs>
          <w:tab w:val="left" w:pos="709"/>
        </w:tabs>
        <w:overflowPunct w:val="0"/>
        <w:autoSpaceDE w:val="0"/>
        <w:autoSpaceDN w:val="0"/>
        <w:adjustRightInd w:val="0"/>
        <w:ind w:left="709" w:hanging="709"/>
        <w:jc w:val="both"/>
        <w:rPr>
          <w:rFonts w:ascii="Times New Roman" w:eastAsia="Times New Roman" w:hAnsi="Times New Roman" w:cs="Times New Roman"/>
          <w:bCs/>
          <w:sz w:val="24"/>
          <w:szCs w:val="24"/>
        </w:rPr>
      </w:pPr>
      <w:r w:rsidRPr="00D67141">
        <w:rPr>
          <w:rFonts w:ascii="Times New Roman" w:eastAsia="Times New Roman" w:hAnsi="Times New Roman" w:cs="Times New Roman"/>
          <w:bCs/>
          <w:sz w:val="24"/>
          <w:szCs w:val="24"/>
        </w:rPr>
        <w:t>Staff Management</w:t>
      </w:r>
    </w:p>
    <w:p w14:paraId="4677E5F2"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00BD5D71" w14:textId="77777777" w:rsidR="00D67141" w:rsidRDefault="00B0746D" w:rsidP="00451301">
      <w:pPr>
        <w:pStyle w:val="ListParagraph"/>
        <w:numPr>
          <w:ilvl w:val="0"/>
          <w:numId w:val="6"/>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3D4800">
        <w:rPr>
          <w:rFonts w:ascii="Times New Roman" w:eastAsia="Times New Roman" w:hAnsi="Times New Roman" w:cs="Times New Roman"/>
          <w:b w:val="0"/>
          <w:bCs/>
          <w:sz w:val="24"/>
          <w:szCs w:val="24"/>
        </w:rPr>
        <w:t xml:space="preserve">to </w:t>
      </w:r>
      <w:r>
        <w:rPr>
          <w:rFonts w:ascii="Times New Roman" w:eastAsia="Times New Roman" w:hAnsi="Times New Roman" w:cs="Times New Roman"/>
          <w:b w:val="0"/>
          <w:bCs/>
          <w:sz w:val="24"/>
          <w:szCs w:val="24"/>
        </w:rPr>
        <w:t xml:space="preserve">determine an appropriate staff structure for the College and, where appropriate, consultation with representatives of recognised trade unions; </w:t>
      </w:r>
    </w:p>
    <w:p w14:paraId="7BB67A6F" w14:textId="77777777" w:rsidR="00D67141" w:rsidRDefault="00D67141" w:rsidP="00451301">
      <w:pPr>
        <w:pStyle w:val="ListParagraph"/>
        <w:numPr>
          <w:ilvl w:val="0"/>
          <w:numId w:val="6"/>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t</w:t>
      </w:r>
      <w:r w:rsidR="00B0746D" w:rsidRPr="00D67141">
        <w:rPr>
          <w:rFonts w:ascii="Times New Roman" w:eastAsia="Times New Roman" w:hAnsi="Times New Roman" w:cs="Times New Roman"/>
          <w:b w:val="0"/>
          <w:bCs/>
          <w:sz w:val="24"/>
          <w:szCs w:val="24"/>
        </w:rPr>
        <w:t>o consult and negotiate with representatives of recognised trade unions on behalf of the Board</w:t>
      </w:r>
      <w:r>
        <w:rPr>
          <w:rFonts w:ascii="Times New Roman" w:eastAsia="Times New Roman" w:hAnsi="Times New Roman" w:cs="Times New Roman"/>
          <w:b w:val="0"/>
          <w:bCs/>
          <w:sz w:val="24"/>
          <w:szCs w:val="24"/>
        </w:rPr>
        <w:t>;</w:t>
      </w:r>
    </w:p>
    <w:p w14:paraId="2283F1FB" w14:textId="77777777" w:rsidR="00D67141" w:rsidRDefault="00D67141" w:rsidP="00451301">
      <w:pPr>
        <w:pStyle w:val="ListParagraph"/>
        <w:numPr>
          <w:ilvl w:val="0"/>
          <w:numId w:val="6"/>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t</w:t>
      </w:r>
      <w:r w:rsidR="00B0746D" w:rsidRPr="00D67141">
        <w:rPr>
          <w:rFonts w:ascii="Times New Roman" w:eastAsia="Times New Roman" w:hAnsi="Times New Roman" w:cs="Times New Roman"/>
          <w:b w:val="0"/>
          <w:bCs/>
          <w:sz w:val="24"/>
          <w:szCs w:val="24"/>
        </w:rPr>
        <w:t>o represent the Board in negotiating and implementing conditions of service in relation to relevant College staff, including participation in National Bargaini</w:t>
      </w:r>
      <w:r>
        <w:rPr>
          <w:rFonts w:ascii="Times New Roman" w:eastAsia="Times New Roman" w:hAnsi="Times New Roman" w:cs="Times New Roman"/>
          <w:b w:val="0"/>
          <w:bCs/>
          <w:sz w:val="24"/>
          <w:szCs w:val="24"/>
        </w:rPr>
        <w:t>ng;</w:t>
      </w:r>
    </w:p>
    <w:p w14:paraId="3AE700BA" w14:textId="77777777" w:rsidR="00D67141" w:rsidRDefault="00D67141" w:rsidP="00451301">
      <w:pPr>
        <w:pStyle w:val="ListParagraph"/>
        <w:numPr>
          <w:ilvl w:val="0"/>
          <w:numId w:val="6"/>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t</w:t>
      </w:r>
      <w:r w:rsidR="00B0746D" w:rsidRPr="00D67141">
        <w:rPr>
          <w:rFonts w:ascii="Times New Roman" w:eastAsia="Times New Roman" w:hAnsi="Times New Roman" w:cs="Times New Roman"/>
          <w:b w:val="0"/>
          <w:bCs/>
          <w:sz w:val="24"/>
          <w:szCs w:val="24"/>
        </w:rPr>
        <w:t>o ensure appropriate procedures are in place for the human resources and organisational development of the College</w:t>
      </w:r>
      <w:r>
        <w:rPr>
          <w:rFonts w:ascii="Times New Roman" w:eastAsia="Times New Roman" w:hAnsi="Times New Roman" w:cs="Times New Roman"/>
          <w:b w:val="0"/>
          <w:bCs/>
          <w:sz w:val="24"/>
          <w:szCs w:val="24"/>
        </w:rPr>
        <w:t>;</w:t>
      </w:r>
      <w:r w:rsidR="00B0746D" w:rsidRPr="00D67141">
        <w:rPr>
          <w:rFonts w:ascii="Times New Roman" w:eastAsia="Times New Roman" w:hAnsi="Times New Roman" w:cs="Times New Roman"/>
          <w:b w:val="0"/>
          <w:bCs/>
          <w:sz w:val="24"/>
          <w:szCs w:val="24"/>
        </w:rPr>
        <w:t xml:space="preserve"> </w:t>
      </w:r>
    </w:p>
    <w:p w14:paraId="4B13B18B" w14:textId="77777777" w:rsidR="00B0746D" w:rsidRPr="00D67141" w:rsidRDefault="00B0746D" w:rsidP="00451301">
      <w:pPr>
        <w:pStyle w:val="ListParagraph"/>
        <w:numPr>
          <w:ilvl w:val="0"/>
          <w:numId w:val="6"/>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to establish any other procedures required for the orderly management of employees of the College.</w:t>
      </w:r>
    </w:p>
    <w:p w14:paraId="4D8EF065"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FA936CB" w14:textId="77777777" w:rsidR="00B0746D" w:rsidRPr="001F312B" w:rsidRDefault="00B0746D" w:rsidP="00451301">
      <w:pPr>
        <w:tabs>
          <w:tab w:val="left" w:pos="709"/>
        </w:tabs>
        <w:overflowPunct w:val="0"/>
        <w:autoSpaceDE w:val="0"/>
        <w:autoSpaceDN w:val="0"/>
        <w:adjustRightInd w:val="0"/>
        <w:ind w:left="709" w:hanging="709"/>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 xml:space="preserve">4.5    </w:t>
      </w:r>
      <w:r w:rsidR="009D61C8">
        <w:rPr>
          <w:rFonts w:ascii="Times New Roman" w:eastAsia="Times New Roman" w:hAnsi="Times New Roman" w:cs="Times New Roman"/>
          <w:bCs/>
          <w:sz w:val="24"/>
          <w:szCs w:val="24"/>
        </w:rPr>
        <w:t xml:space="preserve"> </w:t>
      </w:r>
      <w:r w:rsidR="009D61C8">
        <w:rPr>
          <w:rFonts w:ascii="Times New Roman" w:eastAsia="Times New Roman" w:hAnsi="Times New Roman" w:cs="Times New Roman"/>
          <w:bCs/>
          <w:sz w:val="24"/>
          <w:szCs w:val="24"/>
        </w:rPr>
        <w:tab/>
      </w:r>
      <w:r w:rsidRPr="001F312B">
        <w:rPr>
          <w:rFonts w:ascii="Times New Roman" w:eastAsia="Times New Roman" w:hAnsi="Times New Roman" w:cs="Times New Roman"/>
          <w:bCs/>
          <w:sz w:val="24"/>
          <w:szCs w:val="24"/>
        </w:rPr>
        <w:t>Student Management</w:t>
      </w:r>
    </w:p>
    <w:p w14:paraId="19A7FD5D"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5CAF96C0" w14:textId="77777777" w:rsidR="00B0746D" w:rsidRPr="003D4800" w:rsidRDefault="00B0746D" w:rsidP="00451301">
      <w:pPr>
        <w:pStyle w:val="ListParagraph"/>
        <w:numPr>
          <w:ilvl w:val="0"/>
          <w:numId w:val="7"/>
        </w:numPr>
        <w:tabs>
          <w:tab w:val="left" w:pos="709"/>
        </w:tabs>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3D4800">
        <w:rPr>
          <w:rFonts w:ascii="Times New Roman" w:eastAsia="Times New Roman" w:hAnsi="Times New Roman" w:cs="Times New Roman"/>
          <w:b w:val="0"/>
          <w:bCs/>
          <w:sz w:val="24"/>
          <w:szCs w:val="24"/>
        </w:rPr>
        <w:t xml:space="preserve">to arrange for the provision of appropriate curriculum and support services for students and clients; </w:t>
      </w:r>
    </w:p>
    <w:p w14:paraId="573725E8" w14:textId="77777777" w:rsidR="00D64476" w:rsidRDefault="00B0746D" w:rsidP="00451301">
      <w:pPr>
        <w:pStyle w:val="ListParagraph"/>
        <w:numPr>
          <w:ilvl w:val="0"/>
          <w:numId w:val="7"/>
        </w:numPr>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7141">
        <w:rPr>
          <w:rFonts w:ascii="Times New Roman" w:eastAsia="Times New Roman" w:hAnsi="Times New Roman" w:cs="Times New Roman"/>
          <w:b w:val="0"/>
          <w:bCs/>
          <w:sz w:val="24"/>
          <w:szCs w:val="24"/>
        </w:rPr>
        <w:t>to administer in accordance with any policy of the Board the provision to students of the College of financial or other assistance;</w:t>
      </w:r>
    </w:p>
    <w:p w14:paraId="79B60D2B" w14:textId="77777777" w:rsidR="00D64476" w:rsidRDefault="00B0746D" w:rsidP="00451301">
      <w:pPr>
        <w:pStyle w:val="ListParagraph"/>
        <w:numPr>
          <w:ilvl w:val="0"/>
          <w:numId w:val="7"/>
        </w:numPr>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set and amend as necessary the level of tuition fees, examination expenses, maintenance and contribution scales for all courses offered by the College and to waive or grant remission of such fees or expenses in accordance with guidelines set by the Board;</w:t>
      </w:r>
    </w:p>
    <w:p w14:paraId="58242D4B" w14:textId="77777777" w:rsidR="00D64476" w:rsidRDefault="00B0746D" w:rsidP="00451301">
      <w:pPr>
        <w:pStyle w:val="ListParagraph"/>
        <w:numPr>
          <w:ilvl w:val="0"/>
          <w:numId w:val="7"/>
        </w:numPr>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lastRenderedPageBreak/>
        <w:t>to authorise students, and to make grants to students, to enable them to attend courses and conferences and to undertake educational visits and excursions at home or abroad within the approved estimates and policies of the Board;</w:t>
      </w:r>
    </w:p>
    <w:p w14:paraId="7EEA8E0E" w14:textId="77777777" w:rsidR="00D64476" w:rsidRDefault="00B0746D" w:rsidP="00451301">
      <w:pPr>
        <w:pStyle w:val="ListParagraph"/>
        <w:numPr>
          <w:ilvl w:val="0"/>
          <w:numId w:val="7"/>
        </w:numPr>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take appropriate disciplinary action including expulsion against students in accordance with any policies of the Board;</w:t>
      </w:r>
    </w:p>
    <w:p w14:paraId="075899F0" w14:textId="77777777" w:rsidR="00B0746D" w:rsidRPr="00D64476" w:rsidRDefault="00B0746D" w:rsidP="00451301">
      <w:pPr>
        <w:pStyle w:val="ListParagraph"/>
        <w:numPr>
          <w:ilvl w:val="0"/>
          <w:numId w:val="7"/>
        </w:numPr>
        <w:overflowPunct w:val="0"/>
        <w:autoSpaceDE w:val="0"/>
        <w:autoSpaceDN w:val="0"/>
        <w:adjustRightInd w:val="0"/>
        <w:ind w:left="1276" w:hanging="567"/>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provide financial and other assistance to the Students’ Association of the College within the terms of any scheme of establishm</w:t>
      </w:r>
      <w:r w:rsidR="00D64476">
        <w:rPr>
          <w:rFonts w:ascii="Times New Roman" w:eastAsia="Times New Roman" w:hAnsi="Times New Roman" w:cs="Times New Roman"/>
          <w:b w:val="0"/>
          <w:bCs/>
          <w:sz w:val="24"/>
          <w:szCs w:val="24"/>
        </w:rPr>
        <w:t>ent or policy of the Board.</w:t>
      </w:r>
    </w:p>
    <w:p w14:paraId="6D16408F"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09B7ACE2" w14:textId="77777777" w:rsidR="00B0746D" w:rsidRPr="00450308" w:rsidRDefault="00B0746D" w:rsidP="00451301">
      <w:pPr>
        <w:pStyle w:val="ListParagraph"/>
        <w:numPr>
          <w:ilvl w:val="1"/>
          <w:numId w:val="17"/>
        </w:numPr>
        <w:tabs>
          <w:tab w:val="left" w:pos="709"/>
        </w:tabs>
        <w:overflowPunct w:val="0"/>
        <w:autoSpaceDE w:val="0"/>
        <w:autoSpaceDN w:val="0"/>
        <w:adjustRightInd w:val="0"/>
        <w:ind w:left="709" w:hanging="709"/>
        <w:jc w:val="both"/>
        <w:rPr>
          <w:rFonts w:ascii="Times New Roman" w:eastAsia="Times New Roman" w:hAnsi="Times New Roman" w:cs="Times New Roman"/>
          <w:bCs/>
          <w:sz w:val="24"/>
          <w:szCs w:val="24"/>
        </w:rPr>
      </w:pPr>
      <w:r w:rsidRPr="00450308">
        <w:rPr>
          <w:rFonts w:ascii="Times New Roman" w:eastAsia="Times New Roman" w:hAnsi="Times New Roman" w:cs="Times New Roman"/>
          <w:bCs/>
          <w:sz w:val="24"/>
          <w:szCs w:val="24"/>
        </w:rPr>
        <w:t>Property Management</w:t>
      </w:r>
    </w:p>
    <w:p w14:paraId="66700230"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210CC18" w14:textId="7DE6C10D" w:rsidR="00D64476" w:rsidRPr="00D64476" w:rsidRDefault="00B0746D" w:rsidP="00451301">
      <w:pPr>
        <w:pStyle w:val="ListParagraph"/>
        <w:numPr>
          <w:ilvl w:val="0"/>
          <w:numId w:val="13"/>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 xml:space="preserve">to allocate accommodation within the </w:t>
      </w:r>
      <w:r w:rsidR="006A0FA6" w:rsidRPr="00D64476">
        <w:rPr>
          <w:rFonts w:ascii="Times New Roman" w:eastAsia="Times New Roman" w:hAnsi="Times New Roman" w:cs="Times New Roman"/>
          <w:b w:val="0"/>
          <w:bCs/>
          <w:sz w:val="24"/>
          <w:szCs w:val="24"/>
        </w:rPr>
        <w:t>College in</w:t>
      </w:r>
      <w:r w:rsidRPr="00D64476">
        <w:rPr>
          <w:rFonts w:ascii="Times New Roman" w:eastAsia="Times New Roman" w:hAnsi="Times New Roman" w:cs="Times New Roman"/>
          <w:b w:val="0"/>
          <w:bCs/>
          <w:sz w:val="24"/>
          <w:szCs w:val="24"/>
        </w:rPr>
        <w:t xml:space="preserve"> order to meet student and staff needs and </w:t>
      </w:r>
      <w:r w:rsidR="00044C73" w:rsidRPr="00D64476">
        <w:rPr>
          <w:rFonts w:ascii="Times New Roman" w:eastAsia="Times New Roman" w:hAnsi="Times New Roman" w:cs="Times New Roman"/>
          <w:b w:val="0"/>
          <w:bCs/>
          <w:sz w:val="24"/>
          <w:szCs w:val="24"/>
        </w:rPr>
        <w:t>to arrange</w:t>
      </w:r>
      <w:r w:rsidRPr="00D64476">
        <w:rPr>
          <w:rFonts w:ascii="Times New Roman" w:eastAsia="Times New Roman" w:hAnsi="Times New Roman" w:cs="Times New Roman"/>
          <w:b w:val="0"/>
          <w:bCs/>
          <w:sz w:val="24"/>
          <w:szCs w:val="24"/>
        </w:rPr>
        <w:t xml:space="preserve"> for any necessary alterations or adaptations to College property;</w:t>
      </w:r>
    </w:p>
    <w:p w14:paraId="09729AB3" w14:textId="77777777" w:rsidR="00D64476" w:rsidRDefault="00B0746D" w:rsidP="00451301">
      <w:pPr>
        <w:pStyle w:val="ListParagraph"/>
        <w:numPr>
          <w:ilvl w:val="0"/>
          <w:numId w:val="13"/>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grant the use of College accommodation to outside bodies or persons for the purpose of holding meetings and functions on such terms and conditions as are reasonable in the circumstances and in accordance with any policies of the Board;</w:t>
      </w:r>
    </w:p>
    <w:p w14:paraId="0CA580C0" w14:textId="77777777" w:rsidR="00B0746D" w:rsidRPr="00D64476" w:rsidRDefault="00B0746D" w:rsidP="00451301">
      <w:pPr>
        <w:pStyle w:val="ListParagraph"/>
        <w:numPr>
          <w:ilvl w:val="0"/>
          <w:numId w:val="13"/>
        </w:numPr>
        <w:tabs>
          <w:tab w:val="left" w:pos="1276"/>
        </w:tabs>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apply to the appropriate authority for a</w:t>
      </w:r>
      <w:r w:rsidR="00D64476">
        <w:rPr>
          <w:rFonts w:ascii="Times New Roman" w:eastAsia="Times New Roman" w:hAnsi="Times New Roman" w:cs="Times New Roman"/>
          <w:b w:val="0"/>
          <w:bCs/>
          <w:sz w:val="24"/>
          <w:szCs w:val="24"/>
        </w:rPr>
        <w:t>ny necessary statutory consents.</w:t>
      </w:r>
    </w:p>
    <w:p w14:paraId="4448F04F" w14:textId="77777777" w:rsidR="00B0746D" w:rsidRPr="00D64476"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3D37E722" w14:textId="77777777" w:rsidR="00B0746D" w:rsidRPr="00D64476" w:rsidRDefault="00B0746D" w:rsidP="00451301">
      <w:pPr>
        <w:pStyle w:val="ListParagraph"/>
        <w:numPr>
          <w:ilvl w:val="1"/>
          <w:numId w:val="17"/>
        </w:numPr>
        <w:tabs>
          <w:tab w:val="left" w:pos="709"/>
        </w:tabs>
        <w:overflowPunct w:val="0"/>
        <w:autoSpaceDE w:val="0"/>
        <w:autoSpaceDN w:val="0"/>
        <w:adjustRightInd w:val="0"/>
        <w:ind w:left="709" w:hanging="709"/>
        <w:jc w:val="both"/>
        <w:rPr>
          <w:rFonts w:ascii="Times New Roman" w:eastAsia="Times New Roman" w:hAnsi="Times New Roman" w:cs="Times New Roman"/>
          <w:bCs/>
          <w:sz w:val="24"/>
          <w:szCs w:val="24"/>
        </w:rPr>
      </w:pPr>
      <w:r w:rsidRPr="00D64476">
        <w:rPr>
          <w:rFonts w:ascii="Times New Roman" w:eastAsia="Times New Roman" w:hAnsi="Times New Roman" w:cs="Times New Roman"/>
          <w:bCs/>
          <w:sz w:val="24"/>
          <w:szCs w:val="24"/>
        </w:rPr>
        <w:t>Financial Management</w:t>
      </w:r>
    </w:p>
    <w:p w14:paraId="24AAD46D"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48A4219B" w14:textId="77777777" w:rsidR="00D64476" w:rsidRP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take personal responsibility for ensuring the proper and effective operation of financial, planning and management controls, and for giving effect to the Board’s policies for securing the efficient, economical and effective management of all the College’s income, assets and expenditure;</w:t>
      </w:r>
    </w:p>
    <w:p w14:paraId="5BAA0023" w14:textId="77777777"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 xml:space="preserve">to act at all times in compliance with the Financial Memorandum with the SFC and the Scottish Public Finance Manual, and to follow the College’s Financial Regulations taking particular account of the Delegated Financial </w:t>
      </w:r>
      <w:proofErr w:type="gramStart"/>
      <w:r w:rsidRPr="00D64476">
        <w:rPr>
          <w:rFonts w:ascii="Times New Roman" w:eastAsia="Times New Roman" w:hAnsi="Times New Roman" w:cs="Times New Roman"/>
          <w:b w:val="0"/>
          <w:bCs/>
          <w:sz w:val="24"/>
          <w:szCs w:val="24"/>
        </w:rPr>
        <w:t>limits;</w:t>
      </w:r>
      <w:proofErr w:type="gramEnd"/>
      <w:r w:rsidRPr="00D64476">
        <w:rPr>
          <w:rFonts w:ascii="Times New Roman" w:eastAsia="Times New Roman" w:hAnsi="Times New Roman" w:cs="Times New Roman"/>
          <w:b w:val="0"/>
          <w:bCs/>
          <w:sz w:val="24"/>
          <w:szCs w:val="24"/>
        </w:rPr>
        <w:t xml:space="preserve"> </w:t>
      </w:r>
    </w:p>
    <w:p w14:paraId="23D42DD6" w14:textId="77777777"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enter into and negotiate contracts and other binding arrangements for the supply of goods and services (whether bought, leased, hired or otherwise acquired) to the College or to authorise another to enter into such contracts up to a value of the relevant EU Procurement threshold or Board approved budgetary limits and all in accordance with the College’s financial regulations;</w:t>
      </w:r>
    </w:p>
    <w:p w14:paraId="1DEF2C88" w14:textId="77777777"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 xml:space="preserve">terminate contracts, when it is in the best interests of the College to do so;  </w:t>
      </w:r>
    </w:p>
    <w:p w14:paraId="7B8C2350" w14:textId="77777777" w:rsidR="00D64476" w:rsidRDefault="00D64476"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t</w:t>
      </w:r>
      <w:r w:rsidR="00B0746D" w:rsidRPr="00D64476">
        <w:rPr>
          <w:rFonts w:ascii="Times New Roman" w:eastAsia="Times New Roman" w:hAnsi="Times New Roman" w:cs="Times New Roman"/>
          <w:b w:val="0"/>
          <w:bCs/>
          <w:sz w:val="24"/>
          <w:szCs w:val="24"/>
        </w:rPr>
        <w:t>o dispose of assets as set out in the Financial Regulations and in line with the requirements of the</w:t>
      </w:r>
      <w:r>
        <w:rPr>
          <w:rFonts w:ascii="Times New Roman" w:eastAsia="Times New Roman" w:hAnsi="Times New Roman" w:cs="Times New Roman"/>
          <w:b w:val="0"/>
          <w:bCs/>
          <w:sz w:val="24"/>
          <w:szCs w:val="24"/>
        </w:rPr>
        <w:t xml:space="preserve"> Scottish Public Finance Manual;</w:t>
      </w:r>
      <w:r w:rsidR="00B0746D" w:rsidRPr="00D64476">
        <w:rPr>
          <w:rFonts w:ascii="Times New Roman" w:eastAsia="Times New Roman" w:hAnsi="Times New Roman" w:cs="Times New Roman"/>
          <w:b w:val="0"/>
          <w:bCs/>
          <w:sz w:val="24"/>
          <w:szCs w:val="24"/>
        </w:rPr>
        <w:t xml:space="preserve"> </w:t>
      </w:r>
    </w:p>
    <w:p w14:paraId="4A339FF5" w14:textId="77777777"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take out any necessary insurances to protect the interests of the Board;</w:t>
      </w:r>
    </w:p>
    <w:p w14:paraId="398C696C" w14:textId="77777777"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to spend public funds only for the purposes for which they were given and in accordance with any terms and conditions attached to them;</w:t>
      </w:r>
    </w:p>
    <w:p w14:paraId="5AB531E5" w14:textId="5069802A" w:rsid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 xml:space="preserve">to arrange for </w:t>
      </w:r>
      <w:r w:rsidR="006A0FA6" w:rsidRPr="00D64476">
        <w:rPr>
          <w:rFonts w:ascii="Times New Roman" w:eastAsia="Times New Roman" w:hAnsi="Times New Roman" w:cs="Times New Roman"/>
          <w:b w:val="0"/>
          <w:bCs/>
          <w:sz w:val="24"/>
          <w:szCs w:val="24"/>
        </w:rPr>
        <w:t>presentation to</w:t>
      </w:r>
      <w:r w:rsidRPr="00D64476">
        <w:rPr>
          <w:rFonts w:ascii="Times New Roman" w:eastAsia="Times New Roman" w:hAnsi="Times New Roman" w:cs="Times New Roman"/>
          <w:b w:val="0"/>
          <w:bCs/>
          <w:sz w:val="24"/>
          <w:szCs w:val="24"/>
        </w:rPr>
        <w:t xml:space="preserve"> the Board for approval an Annual Budget of income and expenditure, and to give regular updates on income and expenditure account, balance sheet and cash flow statements;</w:t>
      </w:r>
    </w:p>
    <w:p w14:paraId="7447F9FA" w14:textId="6C59F9CA" w:rsidR="00D64476" w:rsidRDefault="00D64476"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t</w:t>
      </w:r>
      <w:r w:rsidR="00B0746D" w:rsidRPr="00D64476">
        <w:rPr>
          <w:rFonts w:ascii="Times New Roman" w:eastAsia="Times New Roman" w:hAnsi="Times New Roman" w:cs="Times New Roman"/>
          <w:b w:val="0"/>
          <w:bCs/>
          <w:sz w:val="24"/>
          <w:szCs w:val="24"/>
        </w:rPr>
        <w:t xml:space="preserve">o arrange </w:t>
      </w:r>
      <w:r w:rsidR="006A0FA6" w:rsidRPr="00D64476">
        <w:rPr>
          <w:rFonts w:ascii="Times New Roman" w:eastAsia="Times New Roman" w:hAnsi="Times New Roman" w:cs="Times New Roman"/>
          <w:b w:val="0"/>
          <w:bCs/>
          <w:sz w:val="24"/>
          <w:szCs w:val="24"/>
        </w:rPr>
        <w:t>for the</w:t>
      </w:r>
      <w:r w:rsidR="00B0746D" w:rsidRPr="00D64476">
        <w:rPr>
          <w:rFonts w:ascii="Times New Roman" w:eastAsia="Times New Roman" w:hAnsi="Times New Roman" w:cs="Times New Roman"/>
          <w:b w:val="0"/>
          <w:bCs/>
          <w:sz w:val="24"/>
          <w:szCs w:val="24"/>
        </w:rPr>
        <w:t xml:space="preserve"> preparation, audit and presentation to the Board the Accounts following the end of each financial year in compliance with the requirements of the Accounts Direction and encompassing Audit Scotland and the Sco</w:t>
      </w:r>
      <w:r>
        <w:rPr>
          <w:rFonts w:ascii="Times New Roman" w:eastAsia="Times New Roman" w:hAnsi="Times New Roman" w:cs="Times New Roman"/>
          <w:b w:val="0"/>
          <w:bCs/>
          <w:sz w:val="24"/>
          <w:szCs w:val="24"/>
        </w:rPr>
        <w:t>ttish Funding Council direction;</w:t>
      </w:r>
      <w:r w:rsidR="00B0746D" w:rsidRPr="00D64476">
        <w:rPr>
          <w:rFonts w:ascii="Times New Roman" w:eastAsia="Times New Roman" w:hAnsi="Times New Roman" w:cs="Times New Roman"/>
          <w:b w:val="0"/>
          <w:bCs/>
          <w:sz w:val="24"/>
          <w:szCs w:val="24"/>
        </w:rPr>
        <w:t xml:space="preserve"> </w:t>
      </w:r>
    </w:p>
    <w:p w14:paraId="084DD938" w14:textId="77777777" w:rsidR="00B0746D" w:rsidRPr="00D64476" w:rsidRDefault="00B0746D" w:rsidP="00451301">
      <w:pPr>
        <w:pStyle w:val="ListParagraph"/>
        <w:numPr>
          <w:ilvl w:val="0"/>
          <w:numId w:val="14"/>
        </w:numPr>
        <w:overflowPunct w:val="0"/>
        <w:autoSpaceDE w:val="0"/>
        <w:autoSpaceDN w:val="0"/>
        <w:adjustRightInd w:val="0"/>
        <w:jc w:val="both"/>
        <w:rPr>
          <w:rFonts w:ascii="Times New Roman" w:eastAsia="Times New Roman" w:hAnsi="Times New Roman" w:cs="Times New Roman"/>
          <w:b w:val="0"/>
          <w:bCs/>
          <w:sz w:val="24"/>
          <w:szCs w:val="24"/>
        </w:rPr>
      </w:pPr>
      <w:r w:rsidRPr="00D64476">
        <w:rPr>
          <w:rFonts w:ascii="Times New Roman" w:eastAsia="Times New Roman" w:hAnsi="Times New Roman" w:cs="Times New Roman"/>
          <w:b w:val="0"/>
          <w:bCs/>
          <w:sz w:val="24"/>
          <w:szCs w:val="24"/>
        </w:rPr>
        <w:t xml:space="preserve">to report to the SFC should the Board adopt a policy or commission an action which is incompatible with the terms of the Financial Memorandum or the Scottish Public Finance Manual, or which would infringe the requirements of propriety or regularity, and to report to the Board in writing on such matters being considered, and advise the Board that, should it choose to continue with the policy </w:t>
      </w:r>
      <w:r w:rsidRPr="00D64476">
        <w:rPr>
          <w:rFonts w:ascii="Times New Roman" w:eastAsia="Times New Roman" w:hAnsi="Times New Roman" w:cs="Times New Roman"/>
          <w:b w:val="0"/>
          <w:bCs/>
          <w:sz w:val="24"/>
          <w:szCs w:val="24"/>
        </w:rPr>
        <w:lastRenderedPageBreak/>
        <w:t>or action, then as accounting officer he or she must report the Board’s intentions to SFC in writing.</w:t>
      </w:r>
    </w:p>
    <w:p w14:paraId="2D92F450"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9B37906" w14:textId="77777777" w:rsidR="00B0746D" w:rsidRPr="003D4800"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r w:rsidRPr="003D4800">
        <w:rPr>
          <w:rFonts w:ascii="Times New Roman" w:eastAsia="Times New Roman" w:hAnsi="Times New Roman" w:cs="Times New Roman"/>
          <w:bCs/>
          <w:sz w:val="24"/>
          <w:szCs w:val="24"/>
        </w:rPr>
        <w:t>4.8</w:t>
      </w:r>
      <w:r w:rsidRPr="003D4800">
        <w:rPr>
          <w:rFonts w:ascii="Times New Roman" w:eastAsia="Times New Roman" w:hAnsi="Times New Roman" w:cs="Times New Roman"/>
          <w:bCs/>
          <w:sz w:val="24"/>
          <w:szCs w:val="24"/>
        </w:rPr>
        <w:tab/>
        <w:t>Absence of the Principal</w:t>
      </w:r>
    </w:p>
    <w:p w14:paraId="7536E4D2"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55F5400D" w14:textId="77777777" w:rsidR="00B0746D" w:rsidRDefault="00B0746D" w:rsidP="00451301">
      <w:pPr>
        <w:tabs>
          <w:tab w:val="left" w:pos="709"/>
        </w:tabs>
        <w:overflowPunct w:val="0"/>
        <w:autoSpaceDE w:val="0"/>
        <w:autoSpaceDN w:val="0"/>
        <w:adjustRightInd w:val="0"/>
        <w:ind w:left="709"/>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 xml:space="preserve">In the absence of the Principal, the Executive Team shall ensure that the essential functions and delegated authorities of the Principal are carried out with due regard to any relevant provisions of the Financial Memorandum or the Scottish Public Finance Manual. </w:t>
      </w:r>
    </w:p>
    <w:p w14:paraId="3CA724FD"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7342D7D2" w14:textId="77777777" w:rsidR="00B0746D" w:rsidRDefault="00B0746D" w:rsidP="00451301">
      <w:pPr>
        <w:tabs>
          <w:tab w:val="left" w:pos="709"/>
        </w:tabs>
        <w:overflowPunct w:val="0"/>
        <w:autoSpaceDE w:val="0"/>
        <w:autoSpaceDN w:val="0"/>
        <w:adjustRightInd w:val="0"/>
        <w:ind w:left="709"/>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ab/>
        <w:t xml:space="preserve">After a period of four weeks unplanned continuous absence of the Principal, the Board shall designate a Vice Principal as the accountable officer for the duration of the Principal’s absence, ensuring that the Scottish Funding Council is advised of such arrangements at the earliest opportunity. </w:t>
      </w:r>
    </w:p>
    <w:p w14:paraId="665E924A" w14:textId="77777777" w:rsidR="00B0746D" w:rsidRPr="001F312B" w:rsidRDefault="00B0746D" w:rsidP="00451301">
      <w:pPr>
        <w:tabs>
          <w:tab w:val="left" w:pos="709"/>
        </w:tabs>
        <w:overflowPunct w:val="0"/>
        <w:autoSpaceDE w:val="0"/>
        <w:autoSpaceDN w:val="0"/>
        <w:adjustRightInd w:val="0"/>
        <w:jc w:val="both"/>
        <w:rPr>
          <w:rFonts w:ascii="Times New Roman" w:eastAsia="Times New Roman" w:hAnsi="Times New Roman" w:cs="Times New Roman"/>
          <w:b w:val="0"/>
          <w:bCs/>
          <w:sz w:val="24"/>
          <w:szCs w:val="24"/>
        </w:rPr>
      </w:pPr>
    </w:p>
    <w:p w14:paraId="551F1C97" w14:textId="77777777" w:rsidR="00B0746D" w:rsidRPr="003D4800" w:rsidRDefault="00B0746D" w:rsidP="00451301">
      <w:pPr>
        <w:pStyle w:val="ListParagraph"/>
        <w:tabs>
          <w:tab w:val="left" w:pos="709"/>
        </w:tabs>
        <w:overflowPunct w:val="0"/>
        <w:autoSpaceDE w:val="0"/>
        <w:autoSpaceDN w:val="0"/>
        <w:adjustRightInd w:val="0"/>
        <w:ind w:left="709"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D64476">
        <w:rPr>
          <w:rFonts w:ascii="Times New Roman" w:eastAsia="Times New Roman" w:hAnsi="Times New Roman" w:cs="Times New Roman"/>
          <w:bCs/>
          <w:sz w:val="24"/>
          <w:szCs w:val="24"/>
        </w:rPr>
        <w:tab/>
      </w:r>
      <w:r w:rsidRPr="003D4800">
        <w:rPr>
          <w:rFonts w:ascii="Times New Roman" w:eastAsia="Times New Roman" w:hAnsi="Times New Roman" w:cs="Times New Roman"/>
          <w:bCs/>
          <w:sz w:val="24"/>
          <w:szCs w:val="24"/>
        </w:rPr>
        <w:t xml:space="preserve">Delegation to the Board Secretary </w:t>
      </w:r>
    </w:p>
    <w:p w14:paraId="2598A26D"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p>
    <w:p w14:paraId="6B9BF3B5" w14:textId="77777777" w:rsidR="00B0746D" w:rsidRPr="001F312B" w:rsidRDefault="00B0746D" w:rsidP="00451301">
      <w:pPr>
        <w:tabs>
          <w:tab w:val="left" w:pos="1080"/>
          <w:tab w:val="left" w:pos="2160"/>
          <w:tab w:val="left" w:pos="4680"/>
        </w:tabs>
        <w:overflowPunct w:val="0"/>
        <w:autoSpaceDE w:val="0"/>
        <w:autoSpaceDN w:val="0"/>
        <w:adjustRightInd w:val="0"/>
        <w:ind w:left="709" w:hanging="709"/>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 w:val="0"/>
          <w:sz w:val="24"/>
          <w:szCs w:val="24"/>
        </w:rPr>
        <w:t xml:space="preserve">5.1 </w:t>
      </w:r>
      <w:r w:rsidR="00D64476">
        <w:rPr>
          <w:rFonts w:ascii="Times New Roman" w:eastAsia="Times New Roman" w:hAnsi="Times New Roman" w:cs="Times New Roman"/>
          <w:b w:val="0"/>
          <w:sz w:val="24"/>
          <w:szCs w:val="24"/>
        </w:rPr>
        <w:t xml:space="preserve"> </w:t>
      </w:r>
      <w:r w:rsidR="00D64476">
        <w:rPr>
          <w:rFonts w:ascii="Times New Roman" w:eastAsia="Times New Roman" w:hAnsi="Times New Roman" w:cs="Times New Roman"/>
          <w:b w:val="0"/>
          <w:sz w:val="24"/>
          <w:szCs w:val="24"/>
        </w:rPr>
        <w:tab/>
      </w:r>
      <w:proofErr w:type="gramEnd"/>
      <w:r w:rsidR="00D64476">
        <w:rPr>
          <w:rFonts w:ascii="Times New Roman" w:eastAsia="Times New Roman" w:hAnsi="Times New Roman" w:cs="Times New Roman"/>
          <w:b w:val="0"/>
          <w:sz w:val="24"/>
          <w:szCs w:val="24"/>
        </w:rPr>
        <w:t xml:space="preserve">The </w:t>
      </w:r>
      <w:r>
        <w:rPr>
          <w:rFonts w:ascii="Times New Roman" w:eastAsia="Times New Roman" w:hAnsi="Times New Roman" w:cs="Times New Roman"/>
          <w:b w:val="0"/>
          <w:sz w:val="24"/>
          <w:szCs w:val="24"/>
        </w:rPr>
        <w:t xml:space="preserve">Board </w:t>
      </w:r>
      <w:r w:rsidRPr="001F312B">
        <w:rPr>
          <w:rFonts w:ascii="Times New Roman" w:eastAsia="Times New Roman" w:hAnsi="Times New Roman" w:cs="Times New Roman"/>
          <w:b w:val="0"/>
          <w:sz w:val="24"/>
          <w:szCs w:val="24"/>
        </w:rPr>
        <w:t xml:space="preserve">Secretary </w:t>
      </w:r>
      <w:r w:rsidR="00D64476">
        <w:rPr>
          <w:rFonts w:ascii="Times New Roman" w:eastAsia="Times New Roman" w:hAnsi="Times New Roman" w:cs="Times New Roman"/>
          <w:b w:val="0"/>
          <w:sz w:val="24"/>
          <w:szCs w:val="24"/>
        </w:rPr>
        <w:t>has delegated authority</w:t>
      </w:r>
      <w:r w:rsidRPr="001F312B">
        <w:rPr>
          <w:rFonts w:ascii="Times New Roman" w:eastAsia="Times New Roman" w:hAnsi="Times New Roman" w:cs="Times New Roman"/>
          <w:b w:val="0"/>
          <w:sz w:val="24"/>
          <w:szCs w:val="24"/>
        </w:rPr>
        <w:t xml:space="preserve"> to:</w:t>
      </w:r>
    </w:p>
    <w:p w14:paraId="58E144DD" w14:textId="77777777" w:rsidR="00B0746D" w:rsidRPr="001F312B" w:rsidRDefault="00B0746D" w:rsidP="00451301">
      <w:pPr>
        <w:tabs>
          <w:tab w:val="left" w:pos="1080"/>
          <w:tab w:val="left" w:pos="2160"/>
          <w:tab w:val="left" w:pos="4680"/>
        </w:tabs>
        <w:overflowPunct w:val="0"/>
        <w:autoSpaceDE w:val="0"/>
        <w:autoSpaceDN w:val="0"/>
        <w:adjustRightInd w:val="0"/>
        <w:ind w:left="1440"/>
        <w:jc w:val="both"/>
        <w:rPr>
          <w:rFonts w:ascii="Times New Roman" w:eastAsia="Times New Roman" w:hAnsi="Times New Roman" w:cs="Times New Roman"/>
          <w:bCs/>
          <w:sz w:val="24"/>
          <w:szCs w:val="24"/>
        </w:rPr>
      </w:pPr>
    </w:p>
    <w:p w14:paraId="551BB185" w14:textId="6CCF412B" w:rsidR="00B0746D" w:rsidRPr="003D4800" w:rsidRDefault="00B0746D" w:rsidP="00451301">
      <w:pPr>
        <w:pStyle w:val="ListParagraph"/>
        <w:numPr>
          <w:ilvl w:val="0"/>
          <w:numId w:val="8"/>
        </w:numPr>
        <w:tabs>
          <w:tab w:val="left" w:pos="1260"/>
          <w:tab w:val="left" w:pos="2160"/>
          <w:tab w:val="left" w:pos="4680"/>
        </w:tabs>
        <w:overflowPunct w:val="0"/>
        <w:autoSpaceDE w:val="0"/>
        <w:autoSpaceDN w:val="0"/>
        <w:adjustRightInd w:val="0"/>
        <w:jc w:val="both"/>
        <w:rPr>
          <w:rFonts w:ascii="Times New Roman" w:eastAsia="Times New Roman" w:hAnsi="Times New Roman" w:cs="Times New Roman"/>
          <w:b w:val="0"/>
          <w:sz w:val="24"/>
          <w:szCs w:val="24"/>
        </w:rPr>
      </w:pPr>
      <w:r w:rsidRPr="003D4800">
        <w:rPr>
          <w:rFonts w:ascii="Times New Roman" w:eastAsia="Times New Roman" w:hAnsi="Times New Roman" w:cs="Times New Roman"/>
          <w:b w:val="0"/>
          <w:sz w:val="24"/>
          <w:szCs w:val="24"/>
        </w:rPr>
        <w:t>administer, circulate, retain and publish as appropriate the records</w:t>
      </w:r>
      <w:r w:rsidR="00D64476">
        <w:rPr>
          <w:rFonts w:ascii="Times New Roman" w:eastAsia="Times New Roman" w:hAnsi="Times New Roman" w:cs="Times New Roman"/>
          <w:b w:val="0"/>
          <w:sz w:val="24"/>
          <w:szCs w:val="24"/>
        </w:rPr>
        <w:t xml:space="preserve"> </w:t>
      </w:r>
      <w:r w:rsidR="006A0FA6" w:rsidRPr="003D4800">
        <w:rPr>
          <w:rFonts w:ascii="Times New Roman" w:eastAsia="Times New Roman" w:hAnsi="Times New Roman" w:cs="Times New Roman"/>
          <w:b w:val="0"/>
          <w:sz w:val="24"/>
          <w:szCs w:val="24"/>
        </w:rPr>
        <w:t>of all</w:t>
      </w:r>
      <w:r w:rsidRPr="003D4800">
        <w:rPr>
          <w:rFonts w:ascii="Times New Roman" w:eastAsia="Times New Roman" w:hAnsi="Times New Roman" w:cs="Times New Roman"/>
          <w:b w:val="0"/>
          <w:sz w:val="24"/>
          <w:szCs w:val="24"/>
        </w:rPr>
        <w:t xml:space="preserve"> Board and Committee business;</w:t>
      </w:r>
    </w:p>
    <w:p w14:paraId="22760FFD" w14:textId="43CDD101" w:rsidR="00B0746D" w:rsidRDefault="00D64476" w:rsidP="00451301">
      <w:pPr>
        <w:pStyle w:val="ListParagraph"/>
        <w:numPr>
          <w:ilvl w:val="0"/>
          <w:numId w:val="8"/>
        </w:numPr>
        <w:tabs>
          <w:tab w:val="left" w:pos="1260"/>
          <w:tab w:val="left" w:pos="2160"/>
          <w:tab w:val="left" w:pos="4680"/>
        </w:tabs>
        <w:overflowPunct w:val="0"/>
        <w:autoSpaceDE w:val="0"/>
        <w:autoSpaceDN w:val="0"/>
        <w:adjustRightInd w:val="0"/>
        <w:jc w:val="both"/>
        <w:rPr>
          <w:rFonts w:ascii="Times New Roman" w:eastAsia="Times New Roman" w:hAnsi="Times New Roman" w:cs="Times New Roman"/>
          <w:b w:val="0"/>
          <w:szCs w:val="24"/>
        </w:rPr>
      </w:pPr>
      <w:r>
        <w:rPr>
          <w:rFonts w:ascii="Times New Roman" w:eastAsia="Times New Roman" w:hAnsi="Times New Roman" w:cs="Times New Roman"/>
          <w:b w:val="0"/>
          <w:sz w:val="24"/>
          <w:szCs w:val="24"/>
        </w:rPr>
        <w:t>u</w:t>
      </w:r>
      <w:r w:rsidR="00B0746D">
        <w:rPr>
          <w:rFonts w:ascii="Times New Roman" w:eastAsia="Times New Roman" w:hAnsi="Times New Roman" w:cs="Times New Roman"/>
          <w:b w:val="0"/>
          <w:sz w:val="24"/>
          <w:szCs w:val="24"/>
        </w:rPr>
        <w:t xml:space="preserve">ndertake appropriate actions to ensure </w:t>
      </w:r>
      <w:r w:rsidR="006A0FA6">
        <w:rPr>
          <w:rFonts w:ascii="Times New Roman" w:eastAsia="Times New Roman" w:hAnsi="Times New Roman" w:cs="Times New Roman"/>
          <w:b w:val="0"/>
          <w:sz w:val="24"/>
          <w:szCs w:val="24"/>
        </w:rPr>
        <w:t>that the</w:t>
      </w:r>
      <w:r w:rsidR="00B0746D">
        <w:rPr>
          <w:rFonts w:ascii="Times New Roman" w:eastAsia="Times New Roman" w:hAnsi="Times New Roman" w:cs="Times New Roman"/>
          <w:b w:val="0"/>
          <w:sz w:val="24"/>
          <w:szCs w:val="24"/>
        </w:rPr>
        <w:t xml:space="preserve"> Board is sufficiently informed of its obligations as defined in legislation, the terms and conditions of grant, the Scottish Public Finance Manual, the Code of Good Governance</w:t>
      </w:r>
      <w:r w:rsidR="00B0746D" w:rsidRPr="003D4800">
        <w:rPr>
          <w:rFonts w:ascii="Times New Roman" w:eastAsia="Times New Roman" w:hAnsi="Times New Roman" w:cs="Times New Roman"/>
          <w:b w:val="0"/>
          <w:szCs w:val="24"/>
        </w:rPr>
        <w:t xml:space="preserve"> </w:t>
      </w:r>
      <w:r w:rsidR="00B0746D">
        <w:rPr>
          <w:rFonts w:ascii="Times New Roman" w:eastAsia="Times New Roman" w:hAnsi="Times New Roman" w:cs="Times New Roman"/>
          <w:b w:val="0"/>
          <w:szCs w:val="24"/>
        </w:rPr>
        <w:t>and the Standing Orders;</w:t>
      </w:r>
    </w:p>
    <w:p w14:paraId="26501A21" w14:textId="77777777" w:rsidR="00B0746D" w:rsidRPr="00D64476" w:rsidRDefault="00D64476" w:rsidP="00451301">
      <w:pPr>
        <w:pStyle w:val="ListParagraph"/>
        <w:numPr>
          <w:ilvl w:val="0"/>
          <w:numId w:val="8"/>
        </w:numPr>
        <w:tabs>
          <w:tab w:val="left" w:pos="1260"/>
          <w:tab w:val="left" w:pos="2160"/>
          <w:tab w:val="left" w:pos="4680"/>
        </w:tabs>
        <w:overflowPunct w:val="0"/>
        <w:autoSpaceDE w:val="0"/>
        <w:autoSpaceDN w:val="0"/>
        <w:adjustRightInd w:val="0"/>
        <w:jc w:val="both"/>
        <w:rPr>
          <w:rFonts w:ascii="Times New Roman" w:eastAsia="Times New Roman" w:hAnsi="Times New Roman" w:cs="Times New Roman"/>
          <w:b w:val="0"/>
          <w:szCs w:val="24"/>
        </w:rPr>
      </w:pPr>
      <w:r>
        <w:rPr>
          <w:rFonts w:ascii="Times New Roman" w:eastAsia="Times New Roman" w:hAnsi="Times New Roman" w:cs="Times New Roman"/>
          <w:b w:val="0"/>
          <w:sz w:val="24"/>
          <w:szCs w:val="24"/>
        </w:rPr>
        <w:t>a</w:t>
      </w:r>
      <w:r w:rsidR="00B0746D">
        <w:rPr>
          <w:rFonts w:ascii="Times New Roman" w:eastAsia="Times New Roman" w:hAnsi="Times New Roman" w:cs="Times New Roman"/>
          <w:b w:val="0"/>
          <w:sz w:val="24"/>
          <w:szCs w:val="24"/>
        </w:rPr>
        <w:t xml:space="preserve">dminister staff elections to the Board and act as Returning Officer; </w:t>
      </w:r>
    </w:p>
    <w:p w14:paraId="6A0726D2" w14:textId="77777777" w:rsidR="00D64476" w:rsidRPr="00D64476" w:rsidRDefault="00B0746D" w:rsidP="00451301">
      <w:pPr>
        <w:pStyle w:val="ListParagraph"/>
        <w:numPr>
          <w:ilvl w:val="0"/>
          <w:numId w:val="8"/>
        </w:numPr>
        <w:tabs>
          <w:tab w:val="left" w:pos="1260"/>
        </w:tabs>
        <w:overflowPunct w:val="0"/>
        <w:autoSpaceDE w:val="0"/>
        <w:autoSpaceDN w:val="0"/>
        <w:adjustRightInd w:val="0"/>
        <w:jc w:val="both"/>
        <w:rPr>
          <w:rFonts w:ascii="Times New Roman" w:eastAsia="Times New Roman" w:hAnsi="Times New Roman" w:cs="Times New Roman"/>
          <w:b w:val="0"/>
          <w:sz w:val="24"/>
          <w:szCs w:val="24"/>
        </w:rPr>
      </w:pPr>
      <w:r w:rsidRPr="00D64476">
        <w:rPr>
          <w:rFonts w:ascii="Times New Roman" w:eastAsia="Times New Roman" w:hAnsi="Times New Roman" w:cs="Times New Roman"/>
          <w:b w:val="0"/>
          <w:sz w:val="24"/>
          <w:szCs w:val="24"/>
        </w:rPr>
        <w:t xml:space="preserve">act as Standards Officer in accordance with Advice on the Role of a Standards Officer (issued by the Standards Commission for Scotland);  </w:t>
      </w:r>
    </w:p>
    <w:p w14:paraId="2F694764" w14:textId="77777777" w:rsidR="00D64476" w:rsidRDefault="00B0746D" w:rsidP="00451301">
      <w:pPr>
        <w:pStyle w:val="ListParagraph"/>
        <w:numPr>
          <w:ilvl w:val="0"/>
          <w:numId w:val="8"/>
        </w:numPr>
        <w:tabs>
          <w:tab w:val="left" w:pos="1260"/>
        </w:tabs>
        <w:overflowPunct w:val="0"/>
        <w:autoSpaceDE w:val="0"/>
        <w:autoSpaceDN w:val="0"/>
        <w:adjustRightInd w:val="0"/>
        <w:jc w:val="both"/>
        <w:rPr>
          <w:rFonts w:ascii="Times New Roman" w:eastAsia="Times New Roman" w:hAnsi="Times New Roman" w:cs="Times New Roman"/>
          <w:b w:val="0"/>
          <w:sz w:val="24"/>
          <w:szCs w:val="24"/>
        </w:rPr>
      </w:pPr>
      <w:r w:rsidRPr="00D64476">
        <w:rPr>
          <w:rFonts w:ascii="Times New Roman" w:eastAsia="Times New Roman" w:hAnsi="Times New Roman" w:cs="Times New Roman"/>
          <w:b w:val="0"/>
          <w:sz w:val="24"/>
          <w:szCs w:val="24"/>
        </w:rPr>
        <w:t>maintain a register of interests as provided by the Code of Conduct so adopted by the Board;</w:t>
      </w:r>
    </w:p>
    <w:p w14:paraId="74E49FE4" w14:textId="77777777" w:rsidR="00D64476" w:rsidRDefault="00B0746D" w:rsidP="00451301">
      <w:pPr>
        <w:pStyle w:val="ListParagraph"/>
        <w:numPr>
          <w:ilvl w:val="0"/>
          <w:numId w:val="8"/>
        </w:numPr>
        <w:tabs>
          <w:tab w:val="left" w:pos="1260"/>
        </w:tabs>
        <w:overflowPunct w:val="0"/>
        <w:autoSpaceDE w:val="0"/>
        <w:autoSpaceDN w:val="0"/>
        <w:adjustRightInd w:val="0"/>
        <w:jc w:val="both"/>
        <w:rPr>
          <w:rFonts w:ascii="Times New Roman" w:eastAsia="Times New Roman" w:hAnsi="Times New Roman" w:cs="Times New Roman"/>
          <w:b w:val="0"/>
          <w:sz w:val="24"/>
          <w:szCs w:val="24"/>
        </w:rPr>
      </w:pPr>
      <w:r w:rsidRPr="00D64476">
        <w:rPr>
          <w:rFonts w:ascii="Times New Roman" w:eastAsia="Times New Roman" w:hAnsi="Times New Roman" w:cs="Times New Roman"/>
          <w:b w:val="0"/>
          <w:sz w:val="24"/>
          <w:szCs w:val="24"/>
        </w:rPr>
        <w:t xml:space="preserve">maintain a register of members’ attendance </w:t>
      </w:r>
      <w:r w:rsidR="00D64476">
        <w:rPr>
          <w:rFonts w:ascii="Times New Roman" w:eastAsia="Times New Roman" w:hAnsi="Times New Roman" w:cs="Times New Roman"/>
          <w:b w:val="0"/>
          <w:sz w:val="24"/>
          <w:szCs w:val="24"/>
        </w:rPr>
        <w:t>at Board and Committee meetings;</w:t>
      </w:r>
    </w:p>
    <w:p w14:paraId="01D6E27F" w14:textId="77777777" w:rsidR="00B0746D" w:rsidRDefault="00B0746D" w:rsidP="00451301">
      <w:pPr>
        <w:pStyle w:val="ListParagraph"/>
        <w:numPr>
          <w:ilvl w:val="0"/>
          <w:numId w:val="8"/>
        </w:numPr>
        <w:tabs>
          <w:tab w:val="left" w:pos="1260"/>
        </w:tabs>
        <w:overflowPunct w:val="0"/>
        <w:autoSpaceDE w:val="0"/>
        <w:autoSpaceDN w:val="0"/>
        <w:adjustRightInd w:val="0"/>
        <w:jc w:val="both"/>
        <w:rPr>
          <w:rFonts w:ascii="Times New Roman" w:eastAsia="Times New Roman" w:hAnsi="Times New Roman" w:cs="Times New Roman"/>
          <w:b w:val="0"/>
          <w:sz w:val="24"/>
          <w:szCs w:val="24"/>
        </w:rPr>
      </w:pPr>
      <w:r w:rsidRPr="00D64476">
        <w:rPr>
          <w:rFonts w:ascii="Times New Roman" w:eastAsia="Times New Roman" w:hAnsi="Times New Roman" w:cs="Times New Roman"/>
          <w:b w:val="0"/>
          <w:sz w:val="24"/>
          <w:szCs w:val="24"/>
        </w:rPr>
        <w:t xml:space="preserve">in accordance with the Code of Good Governance, report any unresolved concerns about the governance of the College to the Scottish Funding Council. </w:t>
      </w:r>
    </w:p>
    <w:p w14:paraId="2BBBCE92" w14:textId="77777777" w:rsidR="00D64476" w:rsidRPr="00D64476" w:rsidRDefault="00D64476" w:rsidP="00451301">
      <w:pPr>
        <w:pStyle w:val="ListParagraph"/>
        <w:tabs>
          <w:tab w:val="left" w:pos="1260"/>
        </w:tabs>
        <w:overflowPunct w:val="0"/>
        <w:autoSpaceDE w:val="0"/>
        <w:autoSpaceDN w:val="0"/>
        <w:adjustRightInd w:val="0"/>
        <w:ind w:left="1260"/>
        <w:jc w:val="both"/>
        <w:rPr>
          <w:rFonts w:ascii="Times New Roman" w:eastAsia="Times New Roman" w:hAnsi="Times New Roman" w:cs="Times New Roman"/>
          <w:b w:val="0"/>
          <w:sz w:val="24"/>
          <w:szCs w:val="24"/>
        </w:rPr>
      </w:pPr>
    </w:p>
    <w:p w14:paraId="5EF085DD" w14:textId="77777777" w:rsidR="00B0746D" w:rsidRPr="003D4800" w:rsidRDefault="00B0746D" w:rsidP="00451301">
      <w:pPr>
        <w:pStyle w:val="ListParagraph"/>
        <w:numPr>
          <w:ilvl w:val="0"/>
          <w:numId w:val="9"/>
        </w:numPr>
        <w:tabs>
          <w:tab w:val="left" w:pos="709"/>
        </w:tabs>
        <w:overflowPunct w:val="0"/>
        <w:autoSpaceDE w:val="0"/>
        <w:autoSpaceDN w:val="0"/>
        <w:adjustRightInd w:val="0"/>
        <w:ind w:hanging="720"/>
        <w:jc w:val="both"/>
        <w:rPr>
          <w:rFonts w:ascii="Times New Roman" w:eastAsia="Times New Roman" w:hAnsi="Times New Roman" w:cs="Times New Roman"/>
          <w:bCs/>
          <w:sz w:val="24"/>
          <w:szCs w:val="24"/>
        </w:rPr>
      </w:pPr>
      <w:r w:rsidRPr="003D4800">
        <w:rPr>
          <w:rFonts w:ascii="Times New Roman" w:eastAsia="Times New Roman" w:hAnsi="Times New Roman" w:cs="Times New Roman"/>
          <w:bCs/>
          <w:sz w:val="24"/>
          <w:szCs w:val="24"/>
        </w:rPr>
        <w:t xml:space="preserve">Delegation to Committees </w:t>
      </w:r>
    </w:p>
    <w:p w14:paraId="4C4C636C" w14:textId="77777777" w:rsidR="00B0746D" w:rsidRDefault="00B0746D" w:rsidP="00451301">
      <w:pPr>
        <w:tabs>
          <w:tab w:val="left" w:pos="709"/>
        </w:tabs>
        <w:overflowPunct w:val="0"/>
        <w:autoSpaceDE w:val="0"/>
        <w:autoSpaceDN w:val="0"/>
        <w:adjustRightInd w:val="0"/>
        <w:jc w:val="both"/>
        <w:rPr>
          <w:rFonts w:ascii="Times New Roman" w:eastAsia="Times New Roman" w:hAnsi="Times New Roman" w:cs="Times New Roman"/>
          <w:bCs/>
          <w:sz w:val="24"/>
          <w:szCs w:val="24"/>
        </w:rPr>
      </w:pPr>
    </w:p>
    <w:p w14:paraId="298F14E8" w14:textId="00D67884" w:rsidR="00B0746D" w:rsidRPr="00730F4B" w:rsidRDefault="00B0746D" w:rsidP="00451301">
      <w:pPr>
        <w:overflowPunct w:val="0"/>
        <w:autoSpaceDE w:val="0"/>
        <w:autoSpaceDN w:val="0"/>
        <w:adjustRightInd w:val="0"/>
        <w:ind w:firstLine="720"/>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 xml:space="preserve">The Board currently has </w:t>
      </w:r>
      <w:r w:rsidR="008276F8" w:rsidRPr="00730F4B">
        <w:rPr>
          <w:rFonts w:ascii="Times New Roman" w:eastAsia="Times New Roman" w:hAnsi="Times New Roman" w:cs="Times New Roman"/>
          <w:b w:val="0"/>
          <w:sz w:val="24"/>
          <w:szCs w:val="24"/>
        </w:rPr>
        <w:t xml:space="preserve">five </w:t>
      </w:r>
      <w:r w:rsidRPr="00730F4B">
        <w:rPr>
          <w:rFonts w:ascii="Times New Roman" w:eastAsia="Times New Roman" w:hAnsi="Times New Roman" w:cs="Times New Roman"/>
          <w:b w:val="0"/>
          <w:sz w:val="24"/>
          <w:szCs w:val="24"/>
        </w:rPr>
        <w:t>committees, these being:</w:t>
      </w:r>
    </w:p>
    <w:p w14:paraId="7121C69E" w14:textId="77777777" w:rsidR="00B0746D" w:rsidRPr="00730F4B" w:rsidRDefault="00B0746D" w:rsidP="00451301">
      <w:pPr>
        <w:overflowPunct w:val="0"/>
        <w:autoSpaceDE w:val="0"/>
        <w:autoSpaceDN w:val="0"/>
        <w:adjustRightInd w:val="0"/>
        <w:ind w:left="360" w:firstLine="360"/>
        <w:jc w:val="both"/>
        <w:rPr>
          <w:rFonts w:ascii="Times New Roman" w:eastAsia="Times New Roman" w:hAnsi="Times New Roman" w:cs="Times New Roman"/>
          <w:b w:val="0"/>
          <w:sz w:val="24"/>
          <w:szCs w:val="24"/>
        </w:rPr>
      </w:pPr>
    </w:p>
    <w:p w14:paraId="37CDA066" w14:textId="6F59658D" w:rsidR="00B0746D" w:rsidRPr="00730F4B" w:rsidRDefault="00B0746D" w:rsidP="00451301">
      <w:pPr>
        <w:numPr>
          <w:ilvl w:val="0"/>
          <w:numId w:val="4"/>
        </w:numPr>
        <w:overflowPunct w:val="0"/>
        <w:autoSpaceDE w:val="0"/>
        <w:autoSpaceDN w:val="0"/>
        <w:adjustRightInd w:val="0"/>
        <w:ind w:left="1276" w:hanging="556"/>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Audit</w:t>
      </w:r>
    </w:p>
    <w:p w14:paraId="480A0C7A" w14:textId="4FE440CD" w:rsidR="00B0746D" w:rsidRPr="00730F4B" w:rsidRDefault="00B0746D" w:rsidP="007B140F">
      <w:pPr>
        <w:numPr>
          <w:ilvl w:val="0"/>
          <w:numId w:val="4"/>
        </w:numPr>
        <w:overflowPunct w:val="0"/>
        <w:autoSpaceDE w:val="0"/>
        <w:autoSpaceDN w:val="0"/>
        <w:adjustRightInd w:val="0"/>
        <w:ind w:left="1276" w:hanging="556"/>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Corporate Development</w:t>
      </w:r>
    </w:p>
    <w:p w14:paraId="448D753E" w14:textId="0296CCC5" w:rsidR="00B0746D" w:rsidRPr="00730F4B" w:rsidRDefault="00B0746D" w:rsidP="00451301">
      <w:pPr>
        <w:numPr>
          <w:ilvl w:val="0"/>
          <w:numId w:val="4"/>
        </w:numPr>
        <w:overflowPunct w:val="0"/>
        <w:autoSpaceDE w:val="0"/>
        <w:autoSpaceDN w:val="0"/>
        <w:adjustRightInd w:val="0"/>
        <w:ind w:left="1276" w:hanging="556"/>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Learning, Teaching and Quality</w:t>
      </w:r>
    </w:p>
    <w:p w14:paraId="49ECA713" w14:textId="18B10E6D" w:rsidR="00B0746D" w:rsidRPr="00730F4B" w:rsidRDefault="00B0746D" w:rsidP="00451301">
      <w:pPr>
        <w:numPr>
          <w:ilvl w:val="0"/>
          <w:numId w:val="4"/>
        </w:numPr>
        <w:overflowPunct w:val="0"/>
        <w:autoSpaceDE w:val="0"/>
        <w:autoSpaceDN w:val="0"/>
        <w:adjustRightInd w:val="0"/>
        <w:ind w:left="1276" w:hanging="556"/>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Nominations</w:t>
      </w:r>
    </w:p>
    <w:p w14:paraId="16D27247" w14:textId="539347CF" w:rsidR="00B0746D" w:rsidRPr="00730F4B" w:rsidRDefault="00B0746D" w:rsidP="00451301">
      <w:pPr>
        <w:numPr>
          <w:ilvl w:val="0"/>
          <w:numId w:val="4"/>
        </w:numPr>
        <w:overflowPunct w:val="0"/>
        <w:autoSpaceDE w:val="0"/>
        <w:autoSpaceDN w:val="0"/>
        <w:adjustRightInd w:val="0"/>
        <w:ind w:left="1276" w:hanging="556"/>
        <w:jc w:val="both"/>
        <w:rPr>
          <w:rFonts w:ascii="Times New Roman" w:eastAsia="Times New Roman" w:hAnsi="Times New Roman" w:cs="Times New Roman"/>
          <w:b w:val="0"/>
          <w:sz w:val="24"/>
          <w:szCs w:val="24"/>
        </w:rPr>
      </w:pPr>
      <w:r w:rsidRPr="00730F4B">
        <w:rPr>
          <w:rFonts w:ascii="Times New Roman" w:eastAsia="Times New Roman" w:hAnsi="Times New Roman" w:cs="Times New Roman"/>
          <w:b w:val="0"/>
          <w:sz w:val="24"/>
          <w:szCs w:val="24"/>
        </w:rPr>
        <w:t>Remuneration</w:t>
      </w:r>
    </w:p>
    <w:p w14:paraId="2276C744" w14:textId="77777777" w:rsidR="00B0746D" w:rsidRDefault="00B0746D" w:rsidP="00451301">
      <w:pPr>
        <w:overflowPunct w:val="0"/>
        <w:autoSpaceDE w:val="0"/>
        <w:autoSpaceDN w:val="0"/>
        <w:adjustRightInd w:val="0"/>
        <w:ind w:hanging="720"/>
        <w:jc w:val="both"/>
        <w:rPr>
          <w:rFonts w:ascii="Times New Roman" w:eastAsia="Times New Roman" w:hAnsi="Times New Roman" w:cs="Times New Roman"/>
          <w:b w:val="0"/>
          <w:sz w:val="24"/>
          <w:szCs w:val="24"/>
        </w:rPr>
      </w:pPr>
    </w:p>
    <w:p w14:paraId="606E288C" w14:textId="1739C9E4" w:rsidR="001F01B1" w:rsidRPr="004E038B" w:rsidRDefault="00B0746D" w:rsidP="00CF032A">
      <w:pPr>
        <w:overflowPunct w:val="0"/>
        <w:autoSpaceDE w:val="0"/>
        <w:autoSpaceDN w:val="0"/>
        <w:adjustRightInd w:val="0"/>
        <w:ind w:left="709" w:firstLine="11"/>
        <w:jc w:val="both"/>
        <w:rPr>
          <w:rFonts w:ascii="Times New Roman" w:hAnsi="Times New Roman" w:cs="Times New Roman"/>
          <w:b w:val="0"/>
          <w:sz w:val="24"/>
          <w:szCs w:val="24"/>
        </w:rPr>
      </w:pPr>
      <w:r>
        <w:rPr>
          <w:rFonts w:ascii="Times New Roman" w:eastAsia="Times New Roman" w:hAnsi="Times New Roman" w:cs="Times New Roman"/>
          <w:b w:val="0"/>
          <w:sz w:val="24"/>
          <w:szCs w:val="24"/>
        </w:rPr>
        <w:t>The Board approves the detailed remit and membership of each of these Committees. This information is available on the College website or from the Secretary.</w:t>
      </w:r>
    </w:p>
    <w:p w14:paraId="7D167665" w14:textId="3962C8F7" w:rsidR="001F01B1" w:rsidRPr="004E038B" w:rsidRDefault="001F01B1" w:rsidP="00451301">
      <w:pPr>
        <w:jc w:val="both"/>
        <w:rPr>
          <w:rFonts w:ascii="Times New Roman" w:hAnsi="Times New Roman" w:cs="Times New Roman"/>
          <w:b w:val="0"/>
          <w:sz w:val="24"/>
          <w:szCs w:val="24"/>
        </w:rPr>
      </w:pPr>
    </w:p>
    <w:p w14:paraId="61C90457" w14:textId="77777777" w:rsidR="00E6180C" w:rsidRPr="001F645B" w:rsidRDefault="00E6180C" w:rsidP="00451301">
      <w:pPr>
        <w:jc w:val="both"/>
        <w:rPr>
          <w:b w:val="0"/>
        </w:rPr>
      </w:pPr>
    </w:p>
    <w:sectPr w:rsidR="00E6180C" w:rsidRPr="001F645B" w:rsidSect="003178B1">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C0302" w14:textId="77777777" w:rsidR="00F112DF" w:rsidRDefault="00F112DF" w:rsidP="004276DD">
      <w:r>
        <w:separator/>
      </w:r>
    </w:p>
  </w:endnote>
  <w:endnote w:type="continuationSeparator" w:id="0">
    <w:p w14:paraId="18C0D463" w14:textId="77777777" w:rsidR="00F112DF" w:rsidRDefault="00F112DF" w:rsidP="004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889221"/>
      <w:docPartObj>
        <w:docPartGallery w:val="Page Numbers (Bottom of Page)"/>
        <w:docPartUnique/>
      </w:docPartObj>
    </w:sdtPr>
    <w:sdtEndPr>
      <w:rPr>
        <w:noProof/>
      </w:rPr>
    </w:sdtEndPr>
    <w:sdtContent>
      <w:p w14:paraId="2750DFF4" w14:textId="77777777" w:rsidR="004276DD" w:rsidRDefault="004276DD">
        <w:pPr>
          <w:pStyle w:val="Footer"/>
          <w:jc w:val="center"/>
        </w:pPr>
        <w:r>
          <w:fldChar w:fldCharType="begin"/>
        </w:r>
        <w:r>
          <w:instrText xml:space="preserve"> PAGE   \* MERGEFORMAT </w:instrText>
        </w:r>
        <w:r>
          <w:fldChar w:fldCharType="separate"/>
        </w:r>
        <w:r w:rsidR="00450308">
          <w:rPr>
            <w:noProof/>
          </w:rPr>
          <w:t>8</w:t>
        </w:r>
        <w:r>
          <w:rPr>
            <w:noProof/>
          </w:rPr>
          <w:fldChar w:fldCharType="end"/>
        </w:r>
      </w:p>
    </w:sdtContent>
  </w:sdt>
  <w:p w14:paraId="64AC6C94" w14:textId="77777777" w:rsidR="004276DD" w:rsidRDefault="0042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1970" w14:textId="77777777" w:rsidR="00F112DF" w:rsidRDefault="00F112DF" w:rsidP="004276DD">
      <w:r>
        <w:separator/>
      </w:r>
    </w:p>
  </w:footnote>
  <w:footnote w:type="continuationSeparator" w:id="0">
    <w:p w14:paraId="09C435D1" w14:textId="77777777" w:rsidR="00F112DF" w:rsidRDefault="00F112DF" w:rsidP="0042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3A08"/>
    <w:multiLevelType w:val="hybridMultilevel"/>
    <w:tmpl w:val="8E2254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3199"/>
    <w:multiLevelType w:val="hybridMultilevel"/>
    <w:tmpl w:val="07C8D99A"/>
    <w:lvl w:ilvl="0" w:tplc="57C8255E">
      <w:start w:val="1"/>
      <w:numFmt w:val="lowerLetter"/>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17959"/>
    <w:multiLevelType w:val="multilevel"/>
    <w:tmpl w:val="215890A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F75B69"/>
    <w:multiLevelType w:val="hybridMultilevel"/>
    <w:tmpl w:val="4894E346"/>
    <w:lvl w:ilvl="0" w:tplc="33A24994">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CFB7701"/>
    <w:multiLevelType w:val="multilevel"/>
    <w:tmpl w:val="83E67A8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10BE9"/>
    <w:multiLevelType w:val="hybridMultilevel"/>
    <w:tmpl w:val="CDA2476E"/>
    <w:lvl w:ilvl="0" w:tplc="D54A1C44">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00C1518"/>
    <w:multiLevelType w:val="hybridMultilevel"/>
    <w:tmpl w:val="2688AEFA"/>
    <w:lvl w:ilvl="0" w:tplc="57560F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877B1C"/>
    <w:multiLevelType w:val="hybridMultilevel"/>
    <w:tmpl w:val="9902855A"/>
    <w:lvl w:ilvl="0" w:tplc="28FA55D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42787"/>
    <w:multiLevelType w:val="hybridMultilevel"/>
    <w:tmpl w:val="3F84F606"/>
    <w:lvl w:ilvl="0" w:tplc="28A80174">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83E3EE8"/>
    <w:multiLevelType w:val="multilevel"/>
    <w:tmpl w:val="4A309E0A"/>
    <w:lvl w:ilvl="0">
      <w:start w:val="1"/>
      <w:numFmt w:val="decimal"/>
      <w:lvlText w:val="%1"/>
      <w:lvlJc w:val="left"/>
      <w:pPr>
        <w:ind w:left="1444" w:hanging="735"/>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EDB5A99"/>
    <w:multiLevelType w:val="hybridMultilevel"/>
    <w:tmpl w:val="F9A27FEE"/>
    <w:lvl w:ilvl="0" w:tplc="CB3EB66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46B50D6"/>
    <w:multiLevelType w:val="hybridMultilevel"/>
    <w:tmpl w:val="5392704C"/>
    <w:lvl w:ilvl="0" w:tplc="36B0722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C10D57"/>
    <w:multiLevelType w:val="multilevel"/>
    <w:tmpl w:val="EBEC76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2534F"/>
    <w:multiLevelType w:val="hybridMultilevel"/>
    <w:tmpl w:val="0176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966D3"/>
    <w:multiLevelType w:val="hybridMultilevel"/>
    <w:tmpl w:val="87D45338"/>
    <w:lvl w:ilvl="0" w:tplc="6380A2A8">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FCF447E"/>
    <w:multiLevelType w:val="hybridMultilevel"/>
    <w:tmpl w:val="50D09832"/>
    <w:lvl w:ilvl="0" w:tplc="4178ECCC">
      <w:start w:val="1"/>
      <w:numFmt w:val="lowerLetter"/>
      <w:lvlText w:val="(%1)"/>
      <w:lvlJc w:val="left"/>
      <w:pPr>
        <w:tabs>
          <w:tab w:val="num" w:pos="2520"/>
        </w:tabs>
        <w:ind w:left="2520" w:hanging="360"/>
      </w:pPr>
      <w:rPr>
        <w:rFonts w:hint="default"/>
      </w:rPr>
    </w:lvl>
    <w:lvl w:ilvl="1" w:tplc="FBF46B94">
      <w:start w:val="1"/>
      <w:numFmt w:val="lowerLetter"/>
      <w:lvlText w:val="(%2)"/>
      <w:lvlJc w:val="left"/>
      <w:pPr>
        <w:tabs>
          <w:tab w:val="num" w:pos="1070"/>
        </w:tabs>
        <w:ind w:left="107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D4D4A7A"/>
    <w:multiLevelType w:val="hybridMultilevel"/>
    <w:tmpl w:val="5F000E56"/>
    <w:lvl w:ilvl="0" w:tplc="B9D0034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6E067A"/>
    <w:multiLevelType w:val="multilevel"/>
    <w:tmpl w:val="5ACA49C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15"/>
  </w:num>
  <w:num w:numId="4">
    <w:abstractNumId w:val="7"/>
  </w:num>
  <w:num w:numId="5">
    <w:abstractNumId w:val="11"/>
  </w:num>
  <w:num w:numId="6">
    <w:abstractNumId w:val="16"/>
  </w:num>
  <w:num w:numId="7">
    <w:abstractNumId w:val="1"/>
  </w:num>
  <w:num w:numId="8">
    <w:abstractNumId w:val="14"/>
  </w:num>
  <w:num w:numId="9">
    <w:abstractNumId w:val="0"/>
  </w:num>
  <w:num w:numId="10">
    <w:abstractNumId w:val="6"/>
  </w:num>
  <w:num w:numId="11">
    <w:abstractNumId w:val="10"/>
  </w:num>
  <w:num w:numId="12">
    <w:abstractNumId w:val="12"/>
  </w:num>
  <w:num w:numId="13">
    <w:abstractNumId w:val="8"/>
  </w:num>
  <w:num w:numId="14">
    <w:abstractNumId w:val="3"/>
  </w:num>
  <w:num w:numId="15">
    <w:abstractNumId w:val="17"/>
  </w:num>
  <w:num w:numId="16">
    <w:abstractNumId w:val="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E6"/>
    <w:rsid w:val="00041056"/>
    <w:rsid w:val="00044C73"/>
    <w:rsid w:val="001102C9"/>
    <w:rsid w:val="001F01B1"/>
    <w:rsid w:val="001F645B"/>
    <w:rsid w:val="002744B3"/>
    <w:rsid w:val="00311694"/>
    <w:rsid w:val="003178B1"/>
    <w:rsid w:val="004276DD"/>
    <w:rsid w:val="00450308"/>
    <w:rsid w:val="00451301"/>
    <w:rsid w:val="00473CF4"/>
    <w:rsid w:val="00485BB6"/>
    <w:rsid w:val="004E038B"/>
    <w:rsid w:val="005D58DB"/>
    <w:rsid w:val="00626A73"/>
    <w:rsid w:val="00663A4C"/>
    <w:rsid w:val="006A0FA6"/>
    <w:rsid w:val="007300E4"/>
    <w:rsid w:val="00730F4B"/>
    <w:rsid w:val="00780D77"/>
    <w:rsid w:val="007B140F"/>
    <w:rsid w:val="008144BF"/>
    <w:rsid w:val="008276F8"/>
    <w:rsid w:val="008C3DE6"/>
    <w:rsid w:val="009D61C8"/>
    <w:rsid w:val="00A87E53"/>
    <w:rsid w:val="00AA44ED"/>
    <w:rsid w:val="00AF250B"/>
    <w:rsid w:val="00AF54F7"/>
    <w:rsid w:val="00B0746D"/>
    <w:rsid w:val="00B82792"/>
    <w:rsid w:val="00C25A7F"/>
    <w:rsid w:val="00CC27A9"/>
    <w:rsid w:val="00CE4308"/>
    <w:rsid w:val="00CF032A"/>
    <w:rsid w:val="00D64476"/>
    <w:rsid w:val="00D67141"/>
    <w:rsid w:val="00DB6CE1"/>
    <w:rsid w:val="00E05F92"/>
    <w:rsid w:val="00E5632A"/>
    <w:rsid w:val="00E6180C"/>
    <w:rsid w:val="00E85537"/>
    <w:rsid w:val="00F1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027E"/>
  <w15:chartTrackingRefBased/>
  <w15:docId w15:val="{642F87B5-9D67-4B8E-863F-9F1C073B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DE6"/>
    <w:pPr>
      <w:spacing w:after="0" w:line="240" w:lineRule="auto"/>
      <w:jc w:val="right"/>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5B"/>
    <w:pPr>
      <w:ind w:left="720"/>
      <w:contextualSpacing/>
    </w:pPr>
  </w:style>
  <w:style w:type="paragraph" w:styleId="Header">
    <w:name w:val="header"/>
    <w:basedOn w:val="Normal"/>
    <w:link w:val="HeaderChar"/>
    <w:uiPriority w:val="99"/>
    <w:unhideWhenUsed/>
    <w:rsid w:val="004276DD"/>
    <w:pPr>
      <w:tabs>
        <w:tab w:val="center" w:pos="4513"/>
        <w:tab w:val="right" w:pos="9026"/>
      </w:tabs>
    </w:pPr>
  </w:style>
  <w:style w:type="character" w:customStyle="1" w:styleId="HeaderChar">
    <w:name w:val="Header Char"/>
    <w:basedOn w:val="DefaultParagraphFont"/>
    <w:link w:val="Header"/>
    <w:uiPriority w:val="99"/>
    <w:rsid w:val="004276DD"/>
    <w:rPr>
      <w:rFonts w:ascii="Verdana" w:hAnsi="Verdana"/>
      <w:b/>
    </w:rPr>
  </w:style>
  <w:style w:type="paragraph" w:styleId="Footer">
    <w:name w:val="footer"/>
    <w:basedOn w:val="Normal"/>
    <w:link w:val="FooterChar"/>
    <w:uiPriority w:val="99"/>
    <w:unhideWhenUsed/>
    <w:rsid w:val="004276DD"/>
    <w:pPr>
      <w:tabs>
        <w:tab w:val="center" w:pos="4513"/>
        <w:tab w:val="right" w:pos="9026"/>
      </w:tabs>
    </w:pPr>
  </w:style>
  <w:style w:type="character" w:customStyle="1" w:styleId="FooterChar">
    <w:name w:val="Footer Char"/>
    <w:basedOn w:val="DefaultParagraphFont"/>
    <w:link w:val="Footer"/>
    <w:uiPriority w:val="99"/>
    <w:rsid w:val="004276DD"/>
    <w:rPr>
      <w:rFonts w:ascii="Verdana" w:hAnsi="Verdana"/>
      <w:b/>
    </w:rPr>
  </w:style>
  <w:style w:type="character" w:styleId="CommentReference">
    <w:name w:val="annotation reference"/>
    <w:basedOn w:val="DefaultParagraphFont"/>
    <w:uiPriority w:val="99"/>
    <w:semiHidden/>
    <w:unhideWhenUsed/>
    <w:rsid w:val="00B82792"/>
    <w:rPr>
      <w:sz w:val="16"/>
      <w:szCs w:val="16"/>
    </w:rPr>
  </w:style>
  <w:style w:type="paragraph" w:styleId="CommentText">
    <w:name w:val="annotation text"/>
    <w:basedOn w:val="Normal"/>
    <w:link w:val="CommentTextChar"/>
    <w:uiPriority w:val="99"/>
    <w:semiHidden/>
    <w:unhideWhenUsed/>
    <w:rsid w:val="00B82792"/>
    <w:rPr>
      <w:sz w:val="20"/>
      <w:szCs w:val="20"/>
    </w:rPr>
  </w:style>
  <w:style w:type="character" w:customStyle="1" w:styleId="CommentTextChar">
    <w:name w:val="Comment Text Char"/>
    <w:basedOn w:val="DefaultParagraphFont"/>
    <w:link w:val="CommentText"/>
    <w:uiPriority w:val="99"/>
    <w:semiHidden/>
    <w:rsid w:val="00B82792"/>
    <w:rPr>
      <w:rFonts w:ascii="Verdana" w:hAnsi="Verdana"/>
      <w:b/>
      <w:sz w:val="20"/>
      <w:szCs w:val="20"/>
    </w:rPr>
  </w:style>
  <w:style w:type="paragraph" w:styleId="CommentSubject">
    <w:name w:val="annotation subject"/>
    <w:basedOn w:val="CommentText"/>
    <w:next w:val="CommentText"/>
    <w:link w:val="CommentSubjectChar"/>
    <w:uiPriority w:val="99"/>
    <w:semiHidden/>
    <w:unhideWhenUsed/>
    <w:rsid w:val="00B82792"/>
    <w:rPr>
      <w:bCs/>
    </w:rPr>
  </w:style>
  <w:style w:type="character" w:customStyle="1" w:styleId="CommentSubjectChar">
    <w:name w:val="Comment Subject Char"/>
    <w:basedOn w:val="CommentTextChar"/>
    <w:link w:val="CommentSubject"/>
    <w:uiPriority w:val="99"/>
    <w:semiHidden/>
    <w:rsid w:val="00B82792"/>
    <w:rPr>
      <w:rFonts w:ascii="Verdana" w:hAnsi="Verdana"/>
      <w:b/>
      <w:bCs/>
      <w:sz w:val="20"/>
      <w:szCs w:val="20"/>
    </w:rPr>
  </w:style>
  <w:style w:type="paragraph" w:styleId="BalloonText">
    <w:name w:val="Balloon Text"/>
    <w:basedOn w:val="Normal"/>
    <w:link w:val="BalloonTextChar"/>
    <w:uiPriority w:val="99"/>
    <w:semiHidden/>
    <w:unhideWhenUsed/>
    <w:rsid w:val="00B82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92"/>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13E7-5882-461E-AB00-D6DF41ED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McArthur</dc:creator>
  <cp:keywords/>
  <dc:description/>
  <cp:lastModifiedBy>Shirley Gordon</cp:lastModifiedBy>
  <cp:revision>25</cp:revision>
  <cp:lastPrinted>2018-02-14T12:03:00Z</cp:lastPrinted>
  <dcterms:created xsi:type="dcterms:W3CDTF">2018-01-23T15:54:00Z</dcterms:created>
  <dcterms:modified xsi:type="dcterms:W3CDTF">2021-03-23T09:41:00Z</dcterms:modified>
</cp:coreProperties>
</file>