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389" w:rsidRPr="00812389" w:rsidRDefault="00812389" w:rsidP="00812389">
      <w:pPr>
        <w:jc w:val="left"/>
        <w:rPr>
          <w:rFonts w:ascii="Verdana" w:hAnsi="Verdana"/>
          <w:b/>
        </w:rPr>
      </w:pPr>
      <w:r w:rsidRPr="00812389">
        <w:rPr>
          <w:rFonts w:ascii="Verdana" w:hAnsi="Verdana"/>
          <w:noProof/>
          <w:sz w:val="20"/>
          <w:szCs w:val="20"/>
          <w:lang w:eastAsia="en-GB"/>
        </w:rPr>
        <w:drawing>
          <wp:anchor distT="0" distB="0" distL="114300" distR="114300" simplePos="0" relativeHeight="251659264" behindDoc="1" locked="0" layoutInCell="0" allowOverlap="1" wp14:anchorId="607378FC" wp14:editId="48F557C7">
            <wp:simplePos x="0" y="0"/>
            <wp:positionH relativeFrom="margin">
              <wp:posOffset>4008120</wp:posOffset>
            </wp:positionH>
            <wp:positionV relativeFrom="margin">
              <wp:posOffset>-483235</wp:posOffset>
            </wp:positionV>
            <wp:extent cx="2249805" cy="990600"/>
            <wp:effectExtent l="0" t="0" r="0" b="0"/>
            <wp:wrapNone/>
            <wp:docPr id="1" name="Picture 1" descr="E:\WCS Logo_xx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594561" descr="E:\WCS Logo_xxlar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980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2389" w:rsidRPr="00812389" w:rsidRDefault="00812389" w:rsidP="00812389">
      <w:pPr>
        <w:jc w:val="left"/>
        <w:rPr>
          <w:rFonts w:ascii="Verdana" w:hAnsi="Verdana"/>
          <w:b/>
        </w:rPr>
      </w:pPr>
    </w:p>
    <w:p w:rsidR="00812389" w:rsidRPr="00812389" w:rsidRDefault="00812389" w:rsidP="00812389">
      <w:pPr>
        <w:jc w:val="left"/>
        <w:rPr>
          <w:rFonts w:ascii="Verdana" w:hAnsi="Verdana"/>
          <w:b/>
        </w:rPr>
      </w:pPr>
    </w:p>
    <w:p w:rsidR="00812389" w:rsidRDefault="00812389" w:rsidP="00812389">
      <w:pPr>
        <w:jc w:val="center"/>
        <w:rPr>
          <w:rFonts w:ascii="Verdana" w:hAnsi="Verdana"/>
          <w:b/>
        </w:rPr>
      </w:pPr>
    </w:p>
    <w:p w:rsidR="00812389" w:rsidRPr="00812389" w:rsidRDefault="00812389" w:rsidP="00812389">
      <w:pPr>
        <w:jc w:val="center"/>
        <w:rPr>
          <w:rFonts w:ascii="Verdana" w:hAnsi="Verdana"/>
          <w:b/>
        </w:rPr>
      </w:pPr>
      <w:bookmarkStart w:id="0" w:name="_GoBack"/>
      <w:bookmarkEnd w:id="0"/>
      <w:r w:rsidRPr="00812389">
        <w:rPr>
          <w:rFonts w:ascii="Verdana" w:hAnsi="Verdana"/>
          <w:b/>
        </w:rPr>
        <w:t>WEST COLLEGE SCOTLAND</w:t>
      </w:r>
    </w:p>
    <w:p w:rsidR="00812389" w:rsidRPr="00812389" w:rsidRDefault="00812389" w:rsidP="00812389">
      <w:pPr>
        <w:jc w:val="center"/>
        <w:rPr>
          <w:rFonts w:ascii="Verdana" w:hAnsi="Verdana"/>
          <w:b/>
        </w:rPr>
      </w:pPr>
      <w:r w:rsidRPr="00812389">
        <w:rPr>
          <w:rFonts w:ascii="Verdana" w:hAnsi="Verdana"/>
          <w:b/>
        </w:rPr>
        <w:t>BOARD OF MANAGEMENT</w:t>
      </w:r>
    </w:p>
    <w:p w:rsidR="00812389" w:rsidRPr="00812389" w:rsidRDefault="00812389" w:rsidP="00812389">
      <w:pPr>
        <w:jc w:val="center"/>
        <w:rPr>
          <w:rFonts w:ascii="Verdana" w:hAnsi="Verdana"/>
          <w:b/>
        </w:rPr>
      </w:pPr>
    </w:p>
    <w:p w:rsidR="00812389" w:rsidRPr="00812389" w:rsidRDefault="00812389" w:rsidP="00812389">
      <w:pPr>
        <w:jc w:val="center"/>
        <w:rPr>
          <w:rFonts w:ascii="Verdana" w:hAnsi="Verdana"/>
          <w:b/>
        </w:rPr>
      </w:pPr>
      <w:r w:rsidRPr="00812389">
        <w:rPr>
          <w:rFonts w:ascii="Verdana" w:hAnsi="Verdana"/>
          <w:b/>
        </w:rPr>
        <w:t>MONDAY 22 JUNE 2015 at 4.00 p.m. in</w:t>
      </w:r>
    </w:p>
    <w:p w:rsidR="00812389" w:rsidRPr="00812389" w:rsidRDefault="00812389" w:rsidP="00812389">
      <w:pPr>
        <w:jc w:val="center"/>
        <w:rPr>
          <w:rFonts w:ascii="Verdana" w:hAnsi="Verdana"/>
          <w:b/>
        </w:rPr>
      </w:pPr>
      <w:r w:rsidRPr="00812389">
        <w:rPr>
          <w:rFonts w:ascii="Verdana" w:hAnsi="Verdana"/>
          <w:b/>
        </w:rPr>
        <w:t xml:space="preserve">The Cunard Suite, Clydebank Campus </w:t>
      </w:r>
    </w:p>
    <w:p w:rsidR="00812389" w:rsidRPr="00812389" w:rsidRDefault="00812389" w:rsidP="00812389">
      <w:pPr>
        <w:jc w:val="center"/>
        <w:rPr>
          <w:rFonts w:ascii="Verdana" w:hAnsi="Verdana"/>
          <w:b/>
        </w:rPr>
      </w:pPr>
    </w:p>
    <w:p w:rsidR="00812389" w:rsidRPr="00812389" w:rsidRDefault="00812389" w:rsidP="00812389">
      <w:pPr>
        <w:jc w:val="center"/>
        <w:rPr>
          <w:rFonts w:ascii="Verdana" w:hAnsi="Verdana"/>
          <w:b/>
        </w:rPr>
      </w:pPr>
      <w:r w:rsidRPr="00812389">
        <w:rPr>
          <w:rFonts w:ascii="Verdana" w:hAnsi="Verdana"/>
          <w:b/>
        </w:rPr>
        <w:t>AGENDA</w:t>
      </w:r>
    </w:p>
    <w:p w:rsidR="00812389" w:rsidRPr="00812389" w:rsidRDefault="00812389" w:rsidP="00812389">
      <w:pPr>
        <w:jc w:val="both"/>
        <w:rPr>
          <w:rFonts w:ascii="Verdana" w:hAnsi="Verdana"/>
          <w:b/>
        </w:rPr>
      </w:pPr>
    </w:p>
    <w:p w:rsidR="00812389" w:rsidRPr="00812389" w:rsidRDefault="00812389" w:rsidP="00812389">
      <w:pPr>
        <w:jc w:val="both"/>
        <w:rPr>
          <w:rFonts w:ascii="Verdana" w:hAnsi="Verdana"/>
          <w:b/>
        </w:rPr>
      </w:pPr>
    </w:p>
    <w:p w:rsidR="00812389" w:rsidRPr="00812389" w:rsidRDefault="00812389" w:rsidP="00812389">
      <w:pPr>
        <w:numPr>
          <w:ilvl w:val="0"/>
          <w:numId w:val="38"/>
        </w:numPr>
        <w:spacing w:after="200"/>
        <w:ind w:left="426" w:hanging="426"/>
        <w:contextualSpacing/>
        <w:jc w:val="both"/>
        <w:rPr>
          <w:rFonts w:ascii="Verdana" w:hAnsi="Verdana"/>
        </w:rPr>
      </w:pPr>
      <w:r w:rsidRPr="00812389">
        <w:rPr>
          <w:rFonts w:ascii="Verdana" w:hAnsi="Verdana"/>
        </w:rPr>
        <w:t>Education Scotland Review Report</w:t>
      </w:r>
      <w:r w:rsidRPr="00812389">
        <w:rPr>
          <w:rFonts w:ascii="Verdana" w:hAnsi="Verdana"/>
        </w:rPr>
        <w:tab/>
      </w:r>
      <w:r w:rsidRPr="00812389">
        <w:rPr>
          <w:rFonts w:ascii="Verdana" w:hAnsi="Verdana"/>
        </w:rPr>
        <w:tab/>
      </w:r>
      <w:r w:rsidRPr="00812389">
        <w:rPr>
          <w:rFonts w:ascii="Verdana" w:hAnsi="Verdana"/>
        </w:rPr>
        <w:tab/>
      </w:r>
      <w:r w:rsidRPr="00812389">
        <w:rPr>
          <w:rFonts w:ascii="Verdana" w:hAnsi="Verdana"/>
        </w:rPr>
        <w:tab/>
      </w:r>
      <w:r w:rsidRPr="00812389">
        <w:rPr>
          <w:rFonts w:ascii="Verdana" w:hAnsi="Verdana"/>
        </w:rPr>
        <w:tab/>
        <w:t>Paper 1</w:t>
      </w:r>
      <w:r w:rsidRPr="00812389">
        <w:rPr>
          <w:rFonts w:ascii="Verdana" w:hAnsi="Verdana"/>
        </w:rPr>
        <w:tab/>
        <w:t>AB</w:t>
      </w:r>
    </w:p>
    <w:p w:rsidR="00812389" w:rsidRPr="00812389" w:rsidRDefault="00812389" w:rsidP="00812389">
      <w:pPr>
        <w:ind w:left="426"/>
        <w:contextualSpacing/>
        <w:jc w:val="both"/>
        <w:rPr>
          <w:rFonts w:ascii="Verdana" w:hAnsi="Verdana"/>
        </w:rPr>
      </w:pPr>
      <w:r w:rsidRPr="00812389">
        <w:rPr>
          <w:rFonts w:ascii="Verdana" w:hAnsi="Verdana"/>
        </w:rPr>
        <w:t xml:space="preserve">Andrew Brawley, Education Scotland, will present the </w:t>
      </w:r>
    </w:p>
    <w:p w:rsidR="00812389" w:rsidRPr="00812389" w:rsidRDefault="00812389" w:rsidP="00812389">
      <w:pPr>
        <w:ind w:firstLine="426"/>
        <w:jc w:val="both"/>
        <w:rPr>
          <w:rFonts w:ascii="Verdana" w:hAnsi="Verdana"/>
        </w:rPr>
      </w:pPr>
      <w:r w:rsidRPr="00812389">
        <w:rPr>
          <w:rFonts w:ascii="Verdana" w:hAnsi="Verdana"/>
        </w:rPr>
        <w:t xml:space="preserve">Education Scotland Review Report to the Board </w:t>
      </w:r>
    </w:p>
    <w:p w:rsidR="00812389" w:rsidRPr="00812389" w:rsidRDefault="00812389" w:rsidP="00812389">
      <w:pPr>
        <w:jc w:val="both"/>
        <w:rPr>
          <w:rFonts w:ascii="Verdana" w:hAnsi="Verdana"/>
          <w:b/>
        </w:rPr>
      </w:pPr>
    </w:p>
    <w:p w:rsidR="00812389" w:rsidRPr="00812389" w:rsidRDefault="00812389" w:rsidP="00812389">
      <w:pPr>
        <w:jc w:val="both"/>
        <w:rPr>
          <w:rFonts w:ascii="Verdana" w:hAnsi="Verdana"/>
          <w:b/>
        </w:rPr>
      </w:pPr>
      <w:r w:rsidRPr="00812389">
        <w:rPr>
          <w:rFonts w:ascii="Verdana" w:hAnsi="Verdana"/>
          <w:b/>
        </w:rPr>
        <w:t xml:space="preserve">General Business </w:t>
      </w:r>
    </w:p>
    <w:p w:rsidR="00812389" w:rsidRPr="00812389" w:rsidRDefault="00812389" w:rsidP="00812389">
      <w:pPr>
        <w:jc w:val="both"/>
        <w:rPr>
          <w:rFonts w:ascii="Verdana" w:hAnsi="Verdana"/>
          <w:b/>
        </w:rPr>
      </w:pPr>
    </w:p>
    <w:p w:rsidR="00812389" w:rsidRPr="00812389" w:rsidRDefault="00812389" w:rsidP="00812389">
      <w:pPr>
        <w:numPr>
          <w:ilvl w:val="0"/>
          <w:numId w:val="38"/>
        </w:numPr>
        <w:spacing w:after="200"/>
        <w:ind w:left="426" w:hanging="426"/>
        <w:contextualSpacing/>
        <w:jc w:val="both"/>
        <w:rPr>
          <w:rFonts w:ascii="Verdana" w:hAnsi="Verdana"/>
        </w:rPr>
      </w:pPr>
      <w:r w:rsidRPr="00812389">
        <w:rPr>
          <w:rFonts w:ascii="Verdana" w:hAnsi="Verdana"/>
        </w:rPr>
        <w:t xml:space="preserve">Apologies </w:t>
      </w:r>
    </w:p>
    <w:p w:rsidR="00812389" w:rsidRPr="00812389" w:rsidRDefault="00812389" w:rsidP="00812389">
      <w:pPr>
        <w:numPr>
          <w:ilvl w:val="0"/>
          <w:numId w:val="38"/>
        </w:numPr>
        <w:spacing w:after="200"/>
        <w:ind w:left="426" w:hanging="426"/>
        <w:contextualSpacing/>
        <w:jc w:val="both"/>
        <w:rPr>
          <w:rFonts w:ascii="Verdana" w:hAnsi="Verdana"/>
        </w:rPr>
      </w:pPr>
      <w:r w:rsidRPr="00812389">
        <w:rPr>
          <w:rFonts w:ascii="Verdana" w:hAnsi="Verdana"/>
        </w:rPr>
        <w:t>Declaration of Interests</w:t>
      </w:r>
    </w:p>
    <w:p w:rsidR="00812389" w:rsidRPr="00812389" w:rsidRDefault="00812389" w:rsidP="00812389">
      <w:pPr>
        <w:ind w:left="426"/>
        <w:contextualSpacing/>
        <w:jc w:val="both"/>
        <w:rPr>
          <w:rFonts w:ascii="Verdana" w:hAnsi="Verdana"/>
        </w:rPr>
      </w:pPr>
    </w:p>
    <w:p w:rsidR="00812389" w:rsidRPr="00812389" w:rsidRDefault="00812389" w:rsidP="00812389">
      <w:pPr>
        <w:numPr>
          <w:ilvl w:val="0"/>
          <w:numId w:val="38"/>
        </w:numPr>
        <w:spacing w:after="200"/>
        <w:ind w:left="426" w:hanging="426"/>
        <w:contextualSpacing/>
        <w:jc w:val="both"/>
        <w:rPr>
          <w:rFonts w:ascii="Verdana" w:hAnsi="Verdana"/>
        </w:rPr>
      </w:pPr>
      <w:r w:rsidRPr="00812389">
        <w:rPr>
          <w:rFonts w:ascii="Verdana" w:hAnsi="Verdana"/>
        </w:rPr>
        <w:t>Minutes of the meeting held on 23 March 2015</w:t>
      </w:r>
      <w:r w:rsidRPr="00812389">
        <w:rPr>
          <w:rFonts w:ascii="Verdana" w:hAnsi="Verdana"/>
        </w:rPr>
        <w:tab/>
        <w:t xml:space="preserve"> </w:t>
      </w:r>
      <w:r w:rsidRPr="00812389">
        <w:rPr>
          <w:rFonts w:ascii="Verdana" w:hAnsi="Verdana"/>
        </w:rPr>
        <w:tab/>
      </w:r>
      <w:r w:rsidRPr="00812389">
        <w:rPr>
          <w:rFonts w:ascii="Verdana" w:hAnsi="Verdana"/>
        </w:rPr>
        <w:tab/>
        <w:t>Enclosed</w:t>
      </w:r>
      <w:r w:rsidRPr="00812389">
        <w:rPr>
          <w:rFonts w:ascii="Verdana" w:hAnsi="Verdana"/>
        </w:rPr>
        <w:tab/>
        <w:t>KM</w:t>
      </w:r>
    </w:p>
    <w:p w:rsidR="00812389" w:rsidRPr="00812389" w:rsidRDefault="00812389" w:rsidP="00812389">
      <w:pPr>
        <w:ind w:left="426"/>
        <w:jc w:val="both"/>
        <w:rPr>
          <w:rFonts w:ascii="Verdana" w:hAnsi="Verdana"/>
        </w:rPr>
      </w:pPr>
      <w:r w:rsidRPr="00812389">
        <w:rPr>
          <w:rFonts w:ascii="Verdana" w:hAnsi="Verdana"/>
        </w:rPr>
        <w:t xml:space="preserve">.1 Actions from the minutes </w:t>
      </w:r>
      <w:r w:rsidRPr="00812389">
        <w:rPr>
          <w:rFonts w:ascii="Verdana" w:hAnsi="Verdana"/>
        </w:rPr>
        <w:tab/>
      </w:r>
      <w:r w:rsidRPr="00812389">
        <w:rPr>
          <w:rFonts w:ascii="Verdana" w:hAnsi="Verdana"/>
        </w:rPr>
        <w:tab/>
      </w:r>
      <w:r w:rsidRPr="00812389">
        <w:rPr>
          <w:rFonts w:ascii="Verdana" w:hAnsi="Verdana"/>
        </w:rPr>
        <w:tab/>
      </w:r>
      <w:r w:rsidRPr="00812389">
        <w:rPr>
          <w:rFonts w:ascii="Verdana" w:hAnsi="Verdana"/>
        </w:rPr>
        <w:tab/>
      </w:r>
      <w:r w:rsidRPr="00812389">
        <w:rPr>
          <w:rFonts w:ascii="Verdana" w:hAnsi="Verdana"/>
        </w:rPr>
        <w:tab/>
      </w:r>
      <w:r w:rsidRPr="00812389">
        <w:rPr>
          <w:rFonts w:ascii="Verdana" w:hAnsi="Verdana"/>
        </w:rPr>
        <w:tab/>
        <w:t>Enclosed</w:t>
      </w:r>
      <w:r w:rsidRPr="00812389">
        <w:rPr>
          <w:rFonts w:ascii="Verdana" w:hAnsi="Verdana"/>
        </w:rPr>
        <w:tab/>
        <w:t>KM</w:t>
      </w:r>
    </w:p>
    <w:p w:rsidR="00812389" w:rsidRPr="00812389" w:rsidRDefault="00812389" w:rsidP="00812389">
      <w:pPr>
        <w:ind w:left="426"/>
        <w:jc w:val="both"/>
        <w:rPr>
          <w:rFonts w:ascii="Verdana" w:hAnsi="Verdana"/>
        </w:rPr>
      </w:pPr>
    </w:p>
    <w:p w:rsidR="00812389" w:rsidRPr="00812389" w:rsidRDefault="00812389" w:rsidP="00812389">
      <w:pPr>
        <w:numPr>
          <w:ilvl w:val="0"/>
          <w:numId w:val="38"/>
        </w:numPr>
        <w:spacing w:after="200"/>
        <w:ind w:left="426" w:hanging="426"/>
        <w:contextualSpacing/>
        <w:jc w:val="both"/>
        <w:rPr>
          <w:rFonts w:ascii="Verdana" w:hAnsi="Verdana"/>
        </w:rPr>
      </w:pPr>
      <w:r w:rsidRPr="00812389">
        <w:rPr>
          <w:rFonts w:ascii="Verdana" w:hAnsi="Verdana"/>
        </w:rPr>
        <w:t>Matters Arising from the minutes</w:t>
      </w:r>
    </w:p>
    <w:p w:rsidR="00812389" w:rsidRPr="00812389" w:rsidRDefault="00812389" w:rsidP="00812389">
      <w:pPr>
        <w:ind w:left="426"/>
        <w:jc w:val="both"/>
        <w:rPr>
          <w:rFonts w:ascii="Verdana" w:hAnsi="Verdana"/>
        </w:rPr>
      </w:pPr>
      <w:r w:rsidRPr="00812389">
        <w:rPr>
          <w:rFonts w:ascii="Verdana" w:hAnsi="Verdana"/>
        </w:rPr>
        <w:t>(</w:t>
      </w:r>
      <w:proofErr w:type="gramStart"/>
      <w:r w:rsidRPr="00812389">
        <w:rPr>
          <w:rFonts w:ascii="Verdana" w:hAnsi="Verdana"/>
        </w:rPr>
        <w:t>and</w:t>
      </w:r>
      <w:proofErr w:type="gramEnd"/>
      <w:r w:rsidRPr="00812389">
        <w:rPr>
          <w:rFonts w:ascii="Verdana" w:hAnsi="Verdana"/>
        </w:rPr>
        <w:t xml:space="preserve"> not otherwise on the agenda)</w:t>
      </w:r>
    </w:p>
    <w:p w:rsidR="00812389" w:rsidRPr="00812389" w:rsidRDefault="00812389" w:rsidP="00812389">
      <w:pPr>
        <w:jc w:val="both"/>
        <w:rPr>
          <w:rFonts w:ascii="Verdana" w:hAnsi="Verdana"/>
        </w:rPr>
      </w:pPr>
    </w:p>
    <w:p w:rsidR="00812389" w:rsidRPr="00812389" w:rsidRDefault="00812389" w:rsidP="00812389">
      <w:pPr>
        <w:jc w:val="both"/>
        <w:rPr>
          <w:rFonts w:ascii="Verdana" w:hAnsi="Verdana"/>
          <w:b/>
        </w:rPr>
      </w:pPr>
      <w:r w:rsidRPr="00812389">
        <w:rPr>
          <w:rFonts w:ascii="Verdana" w:hAnsi="Verdana"/>
          <w:b/>
        </w:rPr>
        <w:t>Main Items for Discussion and/or Approval</w:t>
      </w:r>
    </w:p>
    <w:p w:rsidR="00812389" w:rsidRPr="00812389" w:rsidRDefault="00812389" w:rsidP="00812389">
      <w:pPr>
        <w:jc w:val="both"/>
        <w:rPr>
          <w:rFonts w:ascii="Verdana" w:hAnsi="Verdana"/>
          <w:b/>
        </w:rPr>
      </w:pPr>
    </w:p>
    <w:p w:rsidR="00812389" w:rsidRPr="00812389" w:rsidRDefault="00812389" w:rsidP="00812389">
      <w:pPr>
        <w:numPr>
          <w:ilvl w:val="0"/>
          <w:numId w:val="38"/>
        </w:numPr>
        <w:spacing w:after="200"/>
        <w:ind w:left="426" w:hanging="426"/>
        <w:contextualSpacing/>
        <w:jc w:val="both"/>
        <w:rPr>
          <w:rFonts w:ascii="Verdana" w:hAnsi="Verdana"/>
        </w:rPr>
      </w:pPr>
      <w:r w:rsidRPr="00812389">
        <w:rPr>
          <w:rFonts w:ascii="Verdana" w:hAnsi="Verdana"/>
        </w:rPr>
        <w:t xml:space="preserve">Chief Executive’s Report </w:t>
      </w:r>
      <w:r w:rsidRPr="00812389">
        <w:rPr>
          <w:rFonts w:ascii="Verdana" w:hAnsi="Verdana"/>
        </w:rPr>
        <w:tab/>
      </w:r>
      <w:r w:rsidRPr="00812389">
        <w:rPr>
          <w:rFonts w:ascii="Verdana" w:hAnsi="Verdana"/>
        </w:rPr>
        <w:tab/>
      </w:r>
      <w:r w:rsidRPr="00812389">
        <w:rPr>
          <w:rFonts w:ascii="Verdana" w:hAnsi="Verdana"/>
        </w:rPr>
        <w:tab/>
      </w:r>
      <w:r w:rsidRPr="00812389">
        <w:rPr>
          <w:rFonts w:ascii="Verdana" w:hAnsi="Verdana"/>
        </w:rPr>
        <w:tab/>
      </w:r>
      <w:r w:rsidRPr="00812389">
        <w:rPr>
          <w:rFonts w:ascii="Verdana" w:hAnsi="Verdana"/>
        </w:rPr>
        <w:tab/>
      </w:r>
      <w:r w:rsidRPr="00812389">
        <w:rPr>
          <w:rFonts w:ascii="Verdana" w:hAnsi="Verdana"/>
        </w:rPr>
        <w:tab/>
        <w:t xml:space="preserve">Paper </w:t>
      </w:r>
      <w:r w:rsidRPr="00812389">
        <w:rPr>
          <w:rFonts w:ascii="Verdana" w:hAnsi="Verdana"/>
        </w:rPr>
        <w:tab/>
        <w:t>6</w:t>
      </w:r>
      <w:r w:rsidRPr="00812389">
        <w:rPr>
          <w:rFonts w:ascii="Verdana" w:hAnsi="Verdana"/>
        </w:rPr>
        <w:tab/>
        <w:t>AC</w:t>
      </w:r>
    </w:p>
    <w:p w:rsidR="00812389" w:rsidRPr="00812389" w:rsidRDefault="00812389" w:rsidP="00812389">
      <w:pPr>
        <w:ind w:left="426"/>
        <w:contextualSpacing/>
        <w:jc w:val="both"/>
        <w:rPr>
          <w:rFonts w:ascii="Verdana" w:hAnsi="Verdana"/>
        </w:rPr>
      </w:pPr>
    </w:p>
    <w:p w:rsidR="00812389" w:rsidRPr="00812389" w:rsidRDefault="00812389" w:rsidP="00812389">
      <w:pPr>
        <w:numPr>
          <w:ilvl w:val="0"/>
          <w:numId w:val="38"/>
        </w:numPr>
        <w:spacing w:after="200"/>
        <w:ind w:left="426" w:hanging="426"/>
        <w:contextualSpacing/>
        <w:jc w:val="both"/>
        <w:rPr>
          <w:rFonts w:ascii="Verdana" w:hAnsi="Verdana"/>
        </w:rPr>
      </w:pPr>
      <w:r w:rsidRPr="00812389">
        <w:rPr>
          <w:rFonts w:ascii="Verdana" w:hAnsi="Verdana"/>
        </w:rPr>
        <w:t>Draft Corporate Plan</w:t>
      </w:r>
      <w:r w:rsidRPr="00812389">
        <w:rPr>
          <w:rFonts w:ascii="Verdana" w:hAnsi="Verdana"/>
        </w:rPr>
        <w:tab/>
      </w:r>
      <w:r w:rsidRPr="00812389">
        <w:rPr>
          <w:rFonts w:ascii="Verdana" w:hAnsi="Verdana"/>
        </w:rPr>
        <w:tab/>
      </w:r>
      <w:r w:rsidRPr="00812389">
        <w:rPr>
          <w:rFonts w:ascii="Verdana" w:hAnsi="Verdana"/>
        </w:rPr>
        <w:tab/>
      </w:r>
      <w:r w:rsidRPr="00812389">
        <w:rPr>
          <w:rFonts w:ascii="Verdana" w:hAnsi="Verdana"/>
        </w:rPr>
        <w:tab/>
      </w:r>
      <w:r w:rsidRPr="00812389">
        <w:rPr>
          <w:rFonts w:ascii="Verdana" w:hAnsi="Verdana"/>
        </w:rPr>
        <w:tab/>
      </w:r>
      <w:r w:rsidRPr="00812389">
        <w:rPr>
          <w:rFonts w:ascii="Verdana" w:hAnsi="Verdana"/>
        </w:rPr>
        <w:tab/>
      </w:r>
      <w:r w:rsidRPr="00812389">
        <w:rPr>
          <w:rFonts w:ascii="Verdana" w:hAnsi="Verdana"/>
        </w:rPr>
        <w:tab/>
        <w:t>Paper 7</w:t>
      </w:r>
      <w:r w:rsidRPr="00812389">
        <w:rPr>
          <w:rFonts w:ascii="Verdana" w:hAnsi="Verdana"/>
        </w:rPr>
        <w:tab/>
        <w:t>AC</w:t>
      </w:r>
    </w:p>
    <w:p w:rsidR="00812389" w:rsidRPr="00812389" w:rsidRDefault="00812389" w:rsidP="00812389">
      <w:pPr>
        <w:spacing w:after="200"/>
        <w:ind w:left="720"/>
        <w:contextualSpacing/>
        <w:jc w:val="left"/>
        <w:rPr>
          <w:rFonts w:ascii="Verdana" w:hAnsi="Verdana"/>
        </w:rPr>
      </w:pPr>
    </w:p>
    <w:p w:rsidR="00812389" w:rsidRPr="00812389" w:rsidRDefault="00812389" w:rsidP="00812389">
      <w:pPr>
        <w:numPr>
          <w:ilvl w:val="0"/>
          <w:numId w:val="38"/>
        </w:numPr>
        <w:spacing w:after="200"/>
        <w:ind w:left="426" w:hanging="426"/>
        <w:contextualSpacing/>
        <w:jc w:val="both"/>
        <w:rPr>
          <w:rFonts w:ascii="Verdana" w:hAnsi="Verdana"/>
        </w:rPr>
      </w:pPr>
      <w:r w:rsidRPr="00812389">
        <w:rPr>
          <w:rFonts w:ascii="Verdana" w:hAnsi="Verdana"/>
        </w:rPr>
        <w:t xml:space="preserve">Developing Scotland’s Young Workforce </w:t>
      </w:r>
      <w:r w:rsidRPr="00812389">
        <w:rPr>
          <w:rFonts w:ascii="Verdana" w:hAnsi="Verdana"/>
        </w:rPr>
        <w:tab/>
      </w:r>
      <w:r w:rsidRPr="00812389">
        <w:rPr>
          <w:rFonts w:ascii="Verdana" w:hAnsi="Verdana"/>
        </w:rPr>
        <w:tab/>
      </w:r>
      <w:r w:rsidRPr="00812389">
        <w:rPr>
          <w:rFonts w:ascii="Verdana" w:hAnsi="Verdana"/>
        </w:rPr>
        <w:tab/>
        <w:t xml:space="preserve">  Presentation</w:t>
      </w:r>
      <w:r w:rsidRPr="00812389">
        <w:rPr>
          <w:rFonts w:ascii="Verdana" w:hAnsi="Verdana"/>
        </w:rPr>
        <w:tab/>
        <w:t>AC</w:t>
      </w:r>
    </w:p>
    <w:p w:rsidR="00812389" w:rsidRPr="00812389" w:rsidRDefault="00812389" w:rsidP="00812389">
      <w:pPr>
        <w:ind w:left="426"/>
        <w:contextualSpacing/>
        <w:jc w:val="both"/>
        <w:rPr>
          <w:rFonts w:ascii="Verdana" w:hAnsi="Verdana"/>
        </w:rPr>
      </w:pPr>
    </w:p>
    <w:p w:rsidR="00812389" w:rsidRPr="00812389" w:rsidRDefault="00812389" w:rsidP="00812389">
      <w:pPr>
        <w:numPr>
          <w:ilvl w:val="0"/>
          <w:numId w:val="38"/>
        </w:numPr>
        <w:spacing w:after="200"/>
        <w:ind w:left="426" w:hanging="426"/>
        <w:contextualSpacing/>
        <w:jc w:val="both"/>
        <w:rPr>
          <w:rFonts w:ascii="Verdana" w:hAnsi="Verdana"/>
        </w:rPr>
      </w:pPr>
      <w:r w:rsidRPr="00812389">
        <w:rPr>
          <w:rFonts w:ascii="Verdana" w:hAnsi="Verdana"/>
        </w:rPr>
        <w:t>Chair’s Report</w:t>
      </w:r>
      <w:r w:rsidRPr="00812389">
        <w:rPr>
          <w:rFonts w:ascii="Verdana" w:hAnsi="Verdana"/>
        </w:rPr>
        <w:tab/>
      </w:r>
      <w:r w:rsidRPr="00812389">
        <w:rPr>
          <w:rFonts w:ascii="Verdana" w:hAnsi="Verdana"/>
        </w:rPr>
        <w:tab/>
      </w:r>
      <w:r w:rsidRPr="00812389">
        <w:rPr>
          <w:rFonts w:ascii="Verdana" w:hAnsi="Verdana"/>
        </w:rPr>
        <w:tab/>
      </w:r>
      <w:r w:rsidRPr="00812389">
        <w:rPr>
          <w:rFonts w:ascii="Verdana" w:hAnsi="Verdana"/>
        </w:rPr>
        <w:tab/>
      </w:r>
      <w:r w:rsidRPr="00812389">
        <w:rPr>
          <w:rFonts w:ascii="Verdana" w:hAnsi="Verdana"/>
        </w:rPr>
        <w:tab/>
      </w:r>
      <w:r w:rsidRPr="00812389">
        <w:rPr>
          <w:rFonts w:ascii="Verdana" w:hAnsi="Verdana"/>
        </w:rPr>
        <w:tab/>
      </w:r>
      <w:r w:rsidRPr="00812389">
        <w:rPr>
          <w:rFonts w:ascii="Verdana" w:hAnsi="Verdana"/>
        </w:rPr>
        <w:tab/>
      </w:r>
      <w:r w:rsidRPr="00812389">
        <w:rPr>
          <w:rFonts w:ascii="Verdana" w:hAnsi="Verdana"/>
        </w:rPr>
        <w:tab/>
        <w:t>Paper 9</w:t>
      </w:r>
      <w:r w:rsidRPr="00812389">
        <w:rPr>
          <w:rFonts w:ascii="Verdana" w:hAnsi="Verdana"/>
        </w:rPr>
        <w:tab/>
        <w:t>KM</w:t>
      </w:r>
    </w:p>
    <w:p w:rsidR="00812389" w:rsidRPr="00812389" w:rsidRDefault="00812389" w:rsidP="00812389">
      <w:pPr>
        <w:spacing w:after="200"/>
        <w:ind w:left="720"/>
        <w:contextualSpacing/>
        <w:jc w:val="left"/>
        <w:rPr>
          <w:rFonts w:ascii="Verdana" w:hAnsi="Verdana"/>
        </w:rPr>
      </w:pPr>
    </w:p>
    <w:p w:rsidR="00812389" w:rsidRPr="00812389" w:rsidRDefault="00812389" w:rsidP="00812389">
      <w:pPr>
        <w:numPr>
          <w:ilvl w:val="0"/>
          <w:numId w:val="38"/>
        </w:numPr>
        <w:spacing w:after="200"/>
        <w:ind w:left="426" w:hanging="426"/>
        <w:contextualSpacing/>
        <w:jc w:val="both"/>
        <w:rPr>
          <w:rFonts w:ascii="Verdana" w:hAnsi="Verdana"/>
        </w:rPr>
      </w:pPr>
      <w:r w:rsidRPr="00812389">
        <w:rPr>
          <w:rFonts w:ascii="Verdana" w:hAnsi="Verdana"/>
        </w:rPr>
        <w:t xml:space="preserve">National Bargaining: Recognition and Procedure </w:t>
      </w:r>
      <w:r w:rsidRPr="00812389">
        <w:rPr>
          <w:rFonts w:ascii="Verdana" w:hAnsi="Verdana"/>
        </w:rPr>
        <w:tab/>
        <w:t xml:space="preserve">  </w:t>
      </w:r>
      <w:r w:rsidRPr="00812389">
        <w:rPr>
          <w:rFonts w:ascii="Verdana" w:hAnsi="Verdana"/>
        </w:rPr>
        <w:tab/>
        <w:t>Paper 10</w:t>
      </w:r>
      <w:r w:rsidRPr="00812389">
        <w:rPr>
          <w:rFonts w:ascii="Verdana" w:hAnsi="Verdana"/>
        </w:rPr>
        <w:tab/>
        <w:t>KM</w:t>
      </w:r>
    </w:p>
    <w:p w:rsidR="00812389" w:rsidRPr="00812389" w:rsidRDefault="00812389" w:rsidP="00812389">
      <w:pPr>
        <w:spacing w:after="200"/>
        <w:ind w:left="426"/>
        <w:jc w:val="left"/>
        <w:rPr>
          <w:rFonts w:ascii="Verdana" w:hAnsi="Verdana"/>
        </w:rPr>
      </w:pPr>
      <w:r w:rsidRPr="00812389">
        <w:rPr>
          <w:rFonts w:ascii="Verdana" w:hAnsi="Verdana"/>
        </w:rPr>
        <w:t>Agreement (RPA)</w:t>
      </w:r>
    </w:p>
    <w:p w:rsidR="00812389" w:rsidRPr="00812389" w:rsidRDefault="00812389" w:rsidP="00812389">
      <w:pPr>
        <w:numPr>
          <w:ilvl w:val="0"/>
          <w:numId w:val="38"/>
        </w:numPr>
        <w:spacing w:after="200"/>
        <w:ind w:left="426" w:hanging="426"/>
        <w:contextualSpacing/>
        <w:jc w:val="both"/>
        <w:rPr>
          <w:rFonts w:ascii="Verdana" w:hAnsi="Verdana"/>
        </w:rPr>
      </w:pPr>
      <w:r w:rsidRPr="00812389">
        <w:rPr>
          <w:rFonts w:ascii="Verdana" w:hAnsi="Verdana"/>
        </w:rPr>
        <w:t>Budget 2015/16</w:t>
      </w:r>
      <w:r w:rsidRPr="00812389">
        <w:rPr>
          <w:rFonts w:ascii="Verdana" w:hAnsi="Verdana"/>
        </w:rPr>
        <w:tab/>
      </w:r>
      <w:r w:rsidRPr="00812389">
        <w:rPr>
          <w:rFonts w:ascii="Verdana" w:hAnsi="Verdana"/>
        </w:rPr>
        <w:tab/>
      </w:r>
      <w:r w:rsidRPr="00812389">
        <w:rPr>
          <w:rFonts w:ascii="Verdana" w:hAnsi="Verdana"/>
        </w:rPr>
        <w:tab/>
      </w:r>
      <w:r w:rsidRPr="00812389">
        <w:rPr>
          <w:rFonts w:ascii="Verdana" w:hAnsi="Verdana"/>
        </w:rPr>
        <w:tab/>
      </w:r>
      <w:r w:rsidRPr="00812389">
        <w:rPr>
          <w:rFonts w:ascii="Verdana" w:hAnsi="Verdana"/>
        </w:rPr>
        <w:tab/>
      </w:r>
      <w:r w:rsidRPr="00812389">
        <w:rPr>
          <w:rFonts w:ascii="Verdana" w:hAnsi="Verdana"/>
        </w:rPr>
        <w:tab/>
      </w:r>
      <w:r w:rsidRPr="00812389">
        <w:rPr>
          <w:rFonts w:ascii="Verdana" w:hAnsi="Verdana"/>
        </w:rPr>
        <w:tab/>
        <w:t>Paper 11</w:t>
      </w:r>
      <w:r w:rsidRPr="00812389">
        <w:rPr>
          <w:rFonts w:ascii="Verdana" w:hAnsi="Verdana"/>
        </w:rPr>
        <w:tab/>
        <w:t>DA</w:t>
      </w:r>
    </w:p>
    <w:p w:rsidR="00812389" w:rsidRPr="00812389" w:rsidRDefault="00812389" w:rsidP="00812389">
      <w:pPr>
        <w:jc w:val="both"/>
        <w:rPr>
          <w:rFonts w:ascii="Verdana" w:hAnsi="Verdana"/>
        </w:rPr>
      </w:pPr>
    </w:p>
    <w:p w:rsidR="00812389" w:rsidRPr="00812389" w:rsidRDefault="00812389" w:rsidP="00812389">
      <w:pPr>
        <w:numPr>
          <w:ilvl w:val="0"/>
          <w:numId w:val="38"/>
        </w:numPr>
        <w:spacing w:after="200"/>
        <w:ind w:left="426" w:hanging="426"/>
        <w:contextualSpacing/>
        <w:jc w:val="both"/>
        <w:rPr>
          <w:rFonts w:ascii="Verdana" w:hAnsi="Verdana"/>
        </w:rPr>
      </w:pPr>
      <w:r w:rsidRPr="00812389">
        <w:rPr>
          <w:rFonts w:ascii="Verdana" w:hAnsi="Verdana"/>
        </w:rPr>
        <w:t xml:space="preserve">Students Association Constitution </w:t>
      </w:r>
      <w:r w:rsidRPr="00812389">
        <w:rPr>
          <w:rFonts w:ascii="Verdana" w:hAnsi="Verdana"/>
        </w:rPr>
        <w:tab/>
      </w:r>
      <w:r w:rsidRPr="00812389">
        <w:rPr>
          <w:rFonts w:ascii="Verdana" w:hAnsi="Verdana"/>
        </w:rPr>
        <w:tab/>
      </w:r>
      <w:r w:rsidRPr="00812389">
        <w:rPr>
          <w:rFonts w:ascii="Verdana" w:hAnsi="Verdana"/>
        </w:rPr>
        <w:tab/>
      </w:r>
      <w:r w:rsidRPr="00812389">
        <w:rPr>
          <w:rFonts w:ascii="Verdana" w:hAnsi="Verdana"/>
        </w:rPr>
        <w:tab/>
      </w:r>
      <w:r w:rsidRPr="00812389">
        <w:rPr>
          <w:rFonts w:ascii="Verdana" w:hAnsi="Verdana"/>
        </w:rPr>
        <w:tab/>
        <w:t xml:space="preserve">Paper 12 </w:t>
      </w:r>
      <w:r w:rsidRPr="00812389">
        <w:rPr>
          <w:rFonts w:ascii="Verdana" w:hAnsi="Verdana"/>
        </w:rPr>
        <w:tab/>
        <w:t>MH</w:t>
      </w:r>
    </w:p>
    <w:p w:rsidR="00812389" w:rsidRPr="00812389" w:rsidRDefault="00812389" w:rsidP="00812389">
      <w:pPr>
        <w:spacing w:after="200"/>
        <w:ind w:left="720"/>
        <w:contextualSpacing/>
        <w:jc w:val="left"/>
        <w:rPr>
          <w:rFonts w:ascii="Verdana" w:hAnsi="Verdana"/>
        </w:rPr>
      </w:pPr>
    </w:p>
    <w:p w:rsidR="00812389" w:rsidRPr="00812389" w:rsidRDefault="00812389" w:rsidP="00812389">
      <w:pPr>
        <w:jc w:val="both"/>
        <w:rPr>
          <w:rFonts w:ascii="Verdana" w:hAnsi="Verdana"/>
        </w:rPr>
      </w:pPr>
    </w:p>
    <w:p w:rsidR="00812389" w:rsidRPr="00812389" w:rsidRDefault="00812389" w:rsidP="00812389">
      <w:pPr>
        <w:spacing w:after="200"/>
        <w:ind w:left="426" w:hanging="426"/>
        <w:contextualSpacing/>
        <w:jc w:val="left"/>
        <w:rPr>
          <w:rFonts w:ascii="Verdana" w:hAnsi="Verdana"/>
          <w:b/>
        </w:rPr>
      </w:pPr>
      <w:r w:rsidRPr="00812389">
        <w:rPr>
          <w:rFonts w:ascii="Verdana" w:hAnsi="Verdana"/>
          <w:b/>
        </w:rPr>
        <w:lastRenderedPageBreak/>
        <w:t xml:space="preserve">Committee Reports </w:t>
      </w:r>
    </w:p>
    <w:p w:rsidR="00812389" w:rsidRPr="00812389" w:rsidRDefault="00812389" w:rsidP="00812389">
      <w:pPr>
        <w:spacing w:after="200"/>
        <w:ind w:left="426" w:hanging="426"/>
        <w:contextualSpacing/>
        <w:jc w:val="left"/>
        <w:rPr>
          <w:rFonts w:ascii="Verdana" w:hAnsi="Verdana"/>
          <w:b/>
        </w:rPr>
      </w:pPr>
    </w:p>
    <w:p w:rsidR="00812389" w:rsidRPr="00812389" w:rsidRDefault="00812389" w:rsidP="00812389">
      <w:pPr>
        <w:numPr>
          <w:ilvl w:val="0"/>
          <w:numId w:val="38"/>
        </w:numPr>
        <w:spacing w:after="200"/>
        <w:ind w:left="426" w:hanging="426"/>
        <w:contextualSpacing/>
        <w:jc w:val="left"/>
        <w:rPr>
          <w:rFonts w:ascii="Verdana" w:hAnsi="Verdana"/>
        </w:rPr>
      </w:pPr>
      <w:r w:rsidRPr="00812389">
        <w:rPr>
          <w:rFonts w:ascii="Verdana" w:hAnsi="Verdana"/>
        </w:rPr>
        <w:t xml:space="preserve">Nominations Committee </w:t>
      </w:r>
      <w:r w:rsidRPr="00812389">
        <w:rPr>
          <w:rFonts w:ascii="Verdana" w:hAnsi="Verdana"/>
        </w:rPr>
        <w:tab/>
      </w:r>
      <w:r w:rsidRPr="00812389">
        <w:rPr>
          <w:rFonts w:ascii="Verdana" w:hAnsi="Verdana"/>
        </w:rPr>
        <w:tab/>
      </w:r>
      <w:r w:rsidRPr="00812389">
        <w:rPr>
          <w:rFonts w:ascii="Verdana" w:hAnsi="Verdana"/>
        </w:rPr>
        <w:tab/>
      </w:r>
      <w:r w:rsidRPr="00812389">
        <w:rPr>
          <w:rFonts w:ascii="Verdana" w:hAnsi="Verdana"/>
        </w:rPr>
        <w:tab/>
      </w:r>
      <w:r w:rsidRPr="00812389">
        <w:rPr>
          <w:rFonts w:ascii="Verdana" w:hAnsi="Verdana"/>
        </w:rPr>
        <w:tab/>
      </w:r>
      <w:r w:rsidRPr="00812389">
        <w:rPr>
          <w:rFonts w:ascii="Verdana" w:hAnsi="Verdana"/>
        </w:rPr>
        <w:tab/>
        <w:t>Paper 13</w:t>
      </w:r>
      <w:r w:rsidRPr="00812389">
        <w:rPr>
          <w:rFonts w:ascii="Verdana" w:hAnsi="Verdana"/>
        </w:rPr>
        <w:tab/>
        <w:t>KM</w:t>
      </w:r>
    </w:p>
    <w:p w:rsidR="00812389" w:rsidRPr="00812389" w:rsidRDefault="00812389" w:rsidP="00812389">
      <w:pPr>
        <w:ind w:left="426"/>
        <w:contextualSpacing/>
        <w:jc w:val="left"/>
        <w:rPr>
          <w:rFonts w:ascii="Verdana" w:hAnsi="Verdana"/>
        </w:rPr>
      </w:pPr>
      <w:r w:rsidRPr="00812389">
        <w:rPr>
          <w:rFonts w:ascii="Verdana" w:hAnsi="Verdana"/>
        </w:rPr>
        <w:t>Report from meeting of 29 April 2015</w:t>
      </w:r>
    </w:p>
    <w:p w:rsidR="00812389" w:rsidRPr="00812389" w:rsidRDefault="00812389" w:rsidP="00812389">
      <w:pPr>
        <w:ind w:left="426"/>
        <w:contextualSpacing/>
        <w:jc w:val="left"/>
        <w:rPr>
          <w:rFonts w:ascii="Verdana" w:hAnsi="Verdana"/>
        </w:rPr>
      </w:pPr>
      <w:r w:rsidRPr="00812389">
        <w:rPr>
          <w:rFonts w:ascii="Verdana" w:hAnsi="Verdana"/>
        </w:rPr>
        <w:tab/>
      </w:r>
      <w:r w:rsidRPr="00812389">
        <w:rPr>
          <w:rFonts w:ascii="Verdana" w:hAnsi="Verdana"/>
        </w:rPr>
        <w:tab/>
      </w:r>
      <w:r w:rsidRPr="00812389">
        <w:rPr>
          <w:rFonts w:ascii="Verdana" w:hAnsi="Verdana"/>
        </w:rPr>
        <w:tab/>
      </w:r>
      <w:r w:rsidRPr="00812389">
        <w:rPr>
          <w:rFonts w:ascii="Verdana" w:hAnsi="Verdana"/>
        </w:rPr>
        <w:tab/>
      </w:r>
    </w:p>
    <w:p w:rsidR="00812389" w:rsidRPr="00812389" w:rsidRDefault="00812389" w:rsidP="00812389">
      <w:pPr>
        <w:numPr>
          <w:ilvl w:val="0"/>
          <w:numId w:val="38"/>
        </w:numPr>
        <w:spacing w:after="200"/>
        <w:ind w:left="426" w:hanging="426"/>
        <w:contextualSpacing/>
        <w:jc w:val="left"/>
        <w:rPr>
          <w:rFonts w:ascii="Verdana" w:hAnsi="Verdana"/>
        </w:rPr>
      </w:pPr>
      <w:r w:rsidRPr="00812389">
        <w:rPr>
          <w:rFonts w:ascii="Verdana" w:hAnsi="Verdana"/>
        </w:rPr>
        <w:t>Organisational Development and HR Committee</w:t>
      </w:r>
      <w:r w:rsidRPr="00812389">
        <w:rPr>
          <w:rFonts w:ascii="Verdana" w:hAnsi="Verdana"/>
        </w:rPr>
        <w:tab/>
      </w:r>
      <w:r w:rsidRPr="00812389">
        <w:rPr>
          <w:rFonts w:ascii="Verdana" w:hAnsi="Verdana"/>
        </w:rPr>
        <w:tab/>
      </w:r>
      <w:r w:rsidRPr="00812389">
        <w:rPr>
          <w:rFonts w:ascii="Verdana" w:hAnsi="Verdana"/>
        </w:rPr>
        <w:tab/>
        <w:t>Paper 14</w:t>
      </w:r>
      <w:r w:rsidRPr="00812389">
        <w:rPr>
          <w:rFonts w:ascii="Verdana" w:hAnsi="Verdana"/>
        </w:rPr>
        <w:tab/>
        <w:t>MM</w:t>
      </w:r>
    </w:p>
    <w:p w:rsidR="00812389" w:rsidRPr="00812389" w:rsidRDefault="00812389" w:rsidP="00812389">
      <w:pPr>
        <w:ind w:left="426"/>
        <w:contextualSpacing/>
        <w:jc w:val="left"/>
        <w:rPr>
          <w:rFonts w:ascii="Verdana" w:hAnsi="Verdana"/>
        </w:rPr>
      </w:pPr>
      <w:r w:rsidRPr="00812389">
        <w:rPr>
          <w:rFonts w:ascii="Verdana" w:hAnsi="Verdana"/>
        </w:rPr>
        <w:t>Minutes of meeting of 13 May 2015</w:t>
      </w:r>
      <w:r w:rsidRPr="00812389">
        <w:rPr>
          <w:rFonts w:ascii="Verdana" w:hAnsi="Verdana"/>
        </w:rPr>
        <w:tab/>
      </w:r>
      <w:r w:rsidRPr="00812389">
        <w:rPr>
          <w:rFonts w:ascii="Verdana" w:hAnsi="Verdana"/>
        </w:rPr>
        <w:tab/>
      </w:r>
      <w:r w:rsidRPr="00812389">
        <w:rPr>
          <w:rFonts w:ascii="Verdana" w:hAnsi="Verdana"/>
        </w:rPr>
        <w:tab/>
      </w:r>
    </w:p>
    <w:p w:rsidR="00812389" w:rsidRPr="00812389" w:rsidRDefault="00812389" w:rsidP="00812389">
      <w:pPr>
        <w:jc w:val="left"/>
        <w:rPr>
          <w:rFonts w:ascii="Verdana" w:hAnsi="Verdana"/>
        </w:rPr>
      </w:pPr>
    </w:p>
    <w:p w:rsidR="00812389" w:rsidRPr="00812389" w:rsidRDefault="00812389" w:rsidP="00812389">
      <w:pPr>
        <w:numPr>
          <w:ilvl w:val="0"/>
          <w:numId w:val="38"/>
        </w:numPr>
        <w:spacing w:after="200"/>
        <w:ind w:left="426" w:hanging="426"/>
        <w:contextualSpacing/>
        <w:jc w:val="left"/>
        <w:rPr>
          <w:rFonts w:ascii="Verdana" w:hAnsi="Verdana"/>
        </w:rPr>
      </w:pPr>
      <w:r w:rsidRPr="00812389">
        <w:rPr>
          <w:rFonts w:ascii="Verdana" w:hAnsi="Verdana"/>
        </w:rPr>
        <w:t xml:space="preserve">Corporate Development Committee </w:t>
      </w:r>
    </w:p>
    <w:p w:rsidR="00812389" w:rsidRPr="00812389" w:rsidRDefault="00812389" w:rsidP="00812389">
      <w:pPr>
        <w:ind w:left="426"/>
        <w:jc w:val="left"/>
        <w:rPr>
          <w:rFonts w:ascii="Verdana" w:hAnsi="Verdana"/>
        </w:rPr>
      </w:pPr>
      <w:r w:rsidRPr="00812389">
        <w:rPr>
          <w:rFonts w:ascii="Verdana" w:hAnsi="Verdana"/>
        </w:rPr>
        <w:t>.1 Minutes of meeting of 18 March 2015</w:t>
      </w:r>
      <w:r w:rsidRPr="00812389">
        <w:rPr>
          <w:rFonts w:ascii="Verdana" w:hAnsi="Verdana"/>
        </w:rPr>
        <w:tab/>
      </w:r>
      <w:r w:rsidRPr="00812389">
        <w:rPr>
          <w:rFonts w:ascii="Verdana" w:hAnsi="Verdana"/>
        </w:rPr>
        <w:tab/>
      </w:r>
      <w:r w:rsidRPr="00812389">
        <w:rPr>
          <w:rFonts w:ascii="Verdana" w:hAnsi="Verdana"/>
        </w:rPr>
        <w:tab/>
      </w:r>
      <w:r w:rsidRPr="00812389">
        <w:rPr>
          <w:rFonts w:ascii="Verdana" w:hAnsi="Verdana"/>
        </w:rPr>
        <w:tab/>
        <w:t>Paper 15.1</w:t>
      </w:r>
      <w:r w:rsidRPr="00812389">
        <w:rPr>
          <w:rFonts w:ascii="Verdana" w:hAnsi="Verdana"/>
        </w:rPr>
        <w:tab/>
        <w:t>MN</w:t>
      </w:r>
    </w:p>
    <w:p w:rsidR="00812389" w:rsidRPr="00812389" w:rsidRDefault="00812389" w:rsidP="00812389">
      <w:pPr>
        <w:ind w:left="426"/>
        <w:jc w:val="left"/>
        <w:rPr>
          <w:rFonts w:ascii="Verdana" w:hAnsi="Verdana"/>
        </w:rPr>
      </w:pPr>
      <w:r w:rsidRPr="00812389">
        <w:rPr>
          <w:rFonts w:ascii="Verdana" w:hAnsi="Verdana"/>
        </w:rPr>
        <w:t>.2</w:t>
      </w:r>
      <w:r w:rsidRPr="00812389">
        <w:rPr>
          <w:rFonts w:ascii="Verdana" w:hAnsi="Verdana"/>
        </w:rPr>
        <w:tab/>
        <w:t>Minutes of meeting of 20 May 2015</w:t>
      </w:r>
      <w:r w:rsidRPr="00812389">
        <w:rPr>
          <w:rFonts w:ascii="Verdana" w:hAnsi="Verdana"/>
        </w:rPr>
        <w:tab/>
      </w:r>
      <w:r w:rsidRPr="00812389">
        <w:rPr>
          <w:rFonts w:ascii="Verdana" w:hAnsi="Verdana"/>
        </w:rPr>
        <w:tab/>
      </w:r>
      <w:r w:rsidRPr="00812389">
        <w:rPr>
          <w:rFonts w:ascii="Verdana" w:hAnsi="Verdana"/>
        </w:rPr>
        <w:tab/>
      </w:r>
      <w:r w:rsidRPr="00812389">
        <w:rPr>
          <w:rFonts w:ascii="Verdana" w:hAnsi="Verdana"/>
        </w:rPr>
        <w:tab/>
        <w:t>Paper 15.2</w:t>
      </w:r>
      <w:r w:rsidRPr="00812389">
        <w:rPr>
          <w:rFonts w:ascii="Verdana" w:hAnsi="Verdana"/>
        </w:rPr>
        <w:tab/>
        <w:t>MN</w:t>
      </w:r>
    </w:p>
    <w:p w:rsidR="00812389" w:rsidRPr="00812389" w:rsidRDefault="00812389" w:rsidP="00812389">
      <w:pPr>
        <w:jc w:val="left"/>
        <w:rPr>
          <w:rFonts w:ascii="Verdana" w:hAnsi="Verdana"/>
        </w:rPr>
      </w:pPr>
    </w:p>
    <w:p w:rsidR="00812389" w:rsidRPr="00812389" w:rsidRDefault="00812389" w:rsidP="00812389">
      <w:pPr>
        <w:numPr>
          <w:ilvl w:val="0"/>
          <w:numId w:val="38"/>
        </w:numPr>
        <w:spacing w:after="200"/>
        <w:ind w:left="426" w:hanging="426"/>
        <w:contextualSpacing/>
        <w:jc w:val="left"/>
        <w:rPr>
          <w:rFonts w:ascii="Verdana" w:hAnsi="Verdana"/>
        </w:rPr>
      </w:pPr>
      <w:r w:rsidRPr="00812389">
        <w:rPr>
          <w:rFonts w:ascii="Verdana" w:hAnsi="Verdana"/>
        </w:rPr>
        <w:t>Estates Committee</w:t>
      </w:r>
      <w:r w:rsidRPr="00812389">
        <w:rPr>
          <w:rFonts w:ascii="Verdana" w:hAnsi="Verdana"/>
        </w:rPr>
        <w:tab/>
      </w:r>
      <w:r w:rsidRPr="00812389">
        <w:rPr>
          <w:rFonts w:ascii="Verdana" w:hAnsi="Verdana"/>
        </w:rPr>
        <w:tab/>
      </w:r>
      <w:r w:rsidRPr="00812389">
        <w:rPr>
          <w:rFonts w:ascii="Verdana" w:hAnsi="Verdana"/>
        </w:rPr>
        <w:tab/>
      </w:r>
      <w:r w:rsidRPr="00812389">
        <w:rPr>
          <w:rFonts w:ascii="Verdana" w:hAnsi="Verdana"/>
        </w:rPr>
        <w:tab/>
      </w:r>
      <w:r w:rsidRPr="00812389">
        <w:rPr>
          <w:rFonts w:ascii="Verdana" w:hAnsi="Verdana"/>
        </w:rPr>
        <w:tab/>
      </w:r>
      <w:r w:rsidRPr="00812389">
        <w:rPr>
          <w:rFonts w:ascii="Verdana" w:hAnsi="Verdana"/>
        </w:rPr>
        <w:tab/>
      </w:r>
      <w:r w:rsidRPr="00812389">
        <w:rPr>
          <w:rFonts w:ascii="Verdana" w:hAnsi="Verdana"/>
        </w:rPr>
        <w:tab/>
        <w:t>Paper 16</w:t>
      </w:r>
      <w:r w:rsidRPr="00812389">
        <w:rPr>
          <w:rFonts w:ascii="Verdana" w:hAnsi="Verdana"/>
        </w:rPr>
        <w:tab/>
        <w:t>JM</w:t>
      </w:r>
      <w:r w:rsidRPr="00812389">
        <w:rPr>
          <w:rFonts w:ascii="Verdana" w:hAnsi="Verdana"/>
        </w:rPr>
        <w:br/>
        <w:t xml:space="preserve">Minutes of meeting of 26 May 2015 </w:t>
      </w:r>
    </w:p>
    <w:p w:rsidR="00812389" w:rsidRPr="00812389" w:rsidRDefault="00812389" w:rsidP="00812389">
      <w:pPr>
        <w:ind w:left="426"/>
        <w:jc w:val="left"/>
        <w:rPr>
          <w:rFonts w:ascii="Verdana" w:hAnsi="Verdana"/>
        </w:rPr>
      </w:pPr>
    </w:p>
    <w:p w:rsidR="00812389" w:rsidRPr="00812389" w:rsidRDefault="00812389" w:rsidP="00812389">
      <w:pPr>
        <w:numPr>
          <w:ilvl w:val="0"/>
          <w:numId w:val="38"/>
        </w:numPr>
        <w:spacing w:after="200"/>
        <w:ind w:left="426" w:hanging="426"/>
        <w:contextualSpacing/>
        <w:jc w:val="left"/>
        <w:rPr>
          <w:rFonts w:ascii="Verdana" w:hAnsi="Verdana"/>
        </w:rPr>
      </w:pPr>
      <w:r w:rsidRPr="00812389">
        <w:rPr>
          <w:rFonts w:ascii="Verdana" w:hAnsi="Verdana"/>
        </w:rPr>
        <w:t>Learning, Teaching and Quality Committee</w:t>
      </w:r>
      <w:r w:rsidRPr="00812389">
        <w:rPr>
          <w:rFonts w:ascii="Verdana" w:hAnsi="Verdana"/>
        </w:rPr>
        <w:tab/>
      </w:r>
      <w:r w:rsidRPr="00812389">
        <w:rPr>
          <w:rFonts w:ascii="Verdana" w:hAnsi="Verdana"/>
        </w:rPr>
        <w:tab/>
      </w:r>
      <w:r w:rsidRPr="00812389">
        <w:rPr>
          <w:rFonts w:ascii="Verdana" w:hAnsi="Verdana"/>
        </w:rPr>
        <w:tab/>
        <w:t>Paper 17</w:t>
      </w:r>
      <w:r w:rsidRPr="00812389">
        <w:rPr>
          <w:rFonts w:ascii="Verdana" w:hAnsi="Verdana"/>
        </w:rPr>
        <w:tab/>
        <w:t>MH</w:t>
      </w:r>
    </w:p>
    <w:p w:rsidR="00812389" w:rsidRPr="00812389" w:rsidRDefault="00812389" w:rsidP="00812389">
      <w:pPr>
        <w:ind w:left="426"/>
        <w:contextualSpacing/>
        <w:jc w:val="left"/>
        <w:rPr>
          <w:rFonts w:ascii="Verdana" w:hAnsi="Verdana"/>
        </w:rPr>
      </w:pPr>
      <w:r w:rsidRPr="00812389">
        <w:rPr>
          <w:rFonts w:ascii="Verdana" w:hAnsi="Verdana"/>
        </w:rPr>
        <w:t xml:space="preserve">Minutes of meeting of 27 May 2015 </w:t>
      </w:r>
      <w:r w:rsidRPr="00812389">
        <w:rPr>
          <w:rFonts w:ascii="Verdana" w:hAnsi="Verdana"/>
        </w:rPr>
        <w:tab/>
      </w:r>
      <w:r w:rsidRPr="00812389">
        <w:rPr>
          <w:rFonts w:ascii="Verdana" w:hAnsi="Verdana"/>
        </w:rPr>
        <w:tab/>
      </w:r>
      <w:r w:rsidRPr="00812389">
        <w:rPr>
          <w:rFonts w:ascii="Verdana" w:hAnsi="Verdana"/>
        </w:rPr>
        <w:tab/>
      </w:r>
      <w:r w:rsidRPr="00812389">
        <w:rPr>
          <w:rFonts w:ascii="Verdana" w:hAnsi="Verdana"/>
        </w:rPr>
        <w:tab/>
      </w:r>
    </w:p>
    <w:p w:rsidR="00812389" w:rsidRPr="00812389" w:rsidRDefault="00812389" w:rsidP="00812389">
      <w:pPr>
        <w:ind w:left="426"/>
        <w:contextualSpacing/>
        <w:jc w:val="left"/>
        <w:rPr>
          <w:rFonts w:ascii="Verdana" w:hAnsi="Verdana"/>
        </w:rPr>
      </w:pPr>
    </w:p>
    <w:p w:rsidR="00812389" w:rsidRPr="00812389" w:rsidRDefault="00812389" w:rsidP="00812389">
      <w:pPr>
        <w:numPr>
          <w:ilvl w:val="0"/>
          <w:numId w:val="38"/>
        </w:numPr>
        <w:spacing w:after="200"/>
        <w:ind w:left="426" w:hanging="426"/>
        <w:contextualSpacing/>
        <w:jc w:val="left"/>
        <w:rPr>
          <w:rFonts w:ascii="Verdana" w:hAnsi="Verdana"/>
        </w:rPr>
      </w:pPr>
      <w:r w:rsidRPr="00812389">
        <w:rPr>
          <w:rFonts w:ascii="Verdana" w:hAnsi="Verdana"/>
        </w:rPr>
        <w:t>Audit Committee</w:t>
      </w:r>
      <w:r w:rsidRPr="00812389">
        <w:rPr>
          <w:rFonts w:ascii="Verdana" w:hAnsi="Verdana"/>
        </w:rPr>
        <w:tab/>
      </w:r>
      <w:r w:rsidRPr="00812389">
        <w:rPr>
          <w:rFonts w:ascii="Verdana" w:hAnsi="Verdana"/>
        </w:rPr>
        <w:tab/>
      </w:r>
      <w:r w:rsidRPr="00812389">
        <w:rPr>
          <w:rFonts w:ascii="Verdana" w:hAnsi="Verdana"/>
        </w:rPr>
        <w:tab/>
      </w:r>
      <w:r w:rsidRPr="00812389">
        <w:rPr>
          <w:rFonts w:ascii="Verdana" w:hAnsi="Verdana"/>
        </w:rPr>
        <w:tab/>
      </w:r>
      <w:r w:rsidRPr="00812389">
        <w:rPr>
          <w:rFonts w:ascii="Verdana" w:hAnsi="Verdana"/>
        </w:rPr>
        <w:tab/>
      </w:r>
      <w:r w:rsidRPr="00812389">
        <w:rPr>
          <w:rFonts w:ascii="Verdana" w:hAnsi="Verdana"/>
        </w:rPr>
        <w:tab/>
      </w:r>
      <w:r w:rsidRPr="00812389">
        <w:rPr>
          <w:rFonts w:ascii="Verdana" w:hAnsi="Verdana"/>
        </w:rPr>
        <w:tab/>
        <w:t>Paper 18</w:t>
      </w:r>
      <w:r w:rsidRPr="00812389">
        <w:rPr>
          <w:rFonts w:ascii="Verdana" w:hAnsi="Verdana"/>
        </w:rPr>
        <w:tab/>
        <w:t>JM</w:t>
      </w:r>
    </w:p>
    <w:p w:rsidR="00812389" w:rsidRPr="00812389" w:rsidRDefault="00812389" w:rsidP="00812389">
      <w:pPr>
        <w:ind w:left="426"/>
        <w:contextualSpacing/>
        <w:jc w:val="left"/>
        <w:rPr>
          <w:rFonts w:ascii="Verdana" w:hAnsi="Verdana"/>
        </w:rPr>
      </w:pPr>
      <w:r w:rsidRPr="00812389">
        <w:rPr>
          <w:rFonts w:ascii="Verdana" w:hAnsi="Verdana"/>
        </w:rPr>
        <w:t xml:space="preserve">Minutes of the meeting of 4 June 2015 </w:t>
      </w:r>
    </w:p>
    <w:p w:rsidR="00812389" w:rsidRPr="00812389" w:rsidRDefault="00812389" w:rsidP="00812389">
      <w:pPr>
        <w:jc w:val="left"/>
        <w:rPr>
          <w:rFonts w:ascii="Verdana" w:hAnsi="Verdana"/>
        </w:rPr>
      </w:pPr>
    </w:p>
    <w:p w:rsidR="00812389" w:rsidRPr="00812389" w:rsidRDefault="00812389" w:rsidP="00812389">
      <w:pPr>
        <w:numPr>
          <w:ilvl w:val="0"/>
          <w:numId w:val="38"/>
        </w:numPr>
        <w:spacing w:after="200"/>
        <w:ind w:left="426" w:hanging="426"/>
        <w:contextualSpacing/>
        <w:jc w:val="left"/>
        <w:rPr>
          <w:rFonts w:ascii="Verdana" w:hAnsi="Verdana"/>
        </w:rPr>
      </w:pPr>
      <w:r w:rsidRPr="00812389">
        <w:rPr>
          <w:rFonts w:ascii="Verdana" w:hAnsi="Verdana"/>
        </w:rPr>
        <w:t xml:space="preserve">Finance &amp; General Purposes Committee </w:t>
      </w:r>
      <w:r w:rsidRPr="00812389">
        <w:rPr>
          <w:rFonts w:ascii="Verdana" w:hAnsi="Verdana"/>
        </w:rPr>
        <w:tab/>
      </w:r>
      <w:r w:rsidRPr="00812389">
        <w:rPr>
          <w:rFonts w:ascii="Verdana" w:hAnsi="Verdana"/>
        </w:rPr>
        <w:tab/>
      </w:r>
      <w:r w:rsidRPr="00812389">
        <w:rPr>
          <w:rFonts w:ascii="Verdana" w:hAnsi="Verdana"/>
        </w:rPr>
        <w:tab/>
      </w:r>
      <w:r w:rsidRPr="00812389">
        <w:rPr>
          <w:rFonts w:ascii="Verdana" w:hAnsi="Verdana"/>
        </w:rPr>
        <w:tab/>
      </w:r>
    </w:p>
    <w:p w:rsidR="00812389" w:rsidRPr="00812389" w:rsidRDefault="00812389" w:rsidP="00812389">
      <w:pPr>
        <w:ind w:firstLine="426"/>
        <w:jc w:val="left"/>
        <w:rPr>
          <w:rFonts w:ascii="Verdana" w:hAnsi="Verdana"/>
        </w:rPr>
      </w:pPr>
      <w:r w:rsidRPr="00812389">
        <w:rPr>
          <w:rFonts w:ascii="Verdana" w:hAnsi="Verdana"/>
        </w:rPr>
        <w:t xml:space="preserve">.1 Minutes of meeting of 17 March 2015 </w:t>
      </w:r>
      <w:r w:rsidRPr="00812389">
        <w:rPr>
          <w:rFonts w:ascii="Verdana" w:hAnsi="Verdana"/>
        </w:rPr>
        <w:tab/>
      </w:r>
      <w:r w:rsidRPr="00812389">
        <w:rPr>
          <w:rFonts w:ascii="Verdana" w:hAnsi="Verdana"/>
        </w:rPr>
        <w:tab/>
      </w:r>
      <w:r w:rsidRPr="00812389">
        <w:rPr>
          <w:rFonts w:ascii="Verdana" w:hAnsi="Verdana"/>
        </w:rPr>
        <w:tab/>
      </w:r>
      <w:r w:rsidRPr="00812389">
        <w:rPr>
          <w:rFonts w:ascii="Verdana" w:hAnsi="Verdana"/>
        </w:rPr>
        <w:tab/>
        <w:t>Paper 19.1</w:t>
      </w:r>
      <w:r w:rsidRPr="00812389">
        <w:rPr>
          <w:rFonts w:ascii="Verdana" w:hAnsi="Verdana"/>
        </w:rPr>
        <w:tab/>
        <w:t>JW</w:t>
      </w:r>
    </w:p>
    <w:p w:rsidR="00812389" w:rsidRPr="00812389" w:rsidRDefault="00812389" w:rsidP="00812389">
      <w:pPr>
        <w:ind w:firstLine="426"/>
        <w:jc w:val="left"/>
        <w:rPr>
          <w:rFonts w:ascii="Verdana" w:hAnsi="Verdana"/>
        </w:rPr>
      </w:pPr>
      <w:r w:rsidRPr="00812389">
        <w:rPr>
          <w:rFonts w:ascii="Verdana" w:hAnsi="Verdana"/>
        </w:rPr>
        <w:t xml:space="preserve">.2 Minutes of meeting of 11 June 2015 </w:t>
      </w:r>
      <w:r w:rsidRPr="00812389">
        <w:rPr>
          <w:rFonts w:ascii="Verdana" w:hAnsi="Verdana"/>
        </w:rPr>
        <w:tab/>
      </w:r>
      <w:r w:rsidRPr="00812389">
        <w:rPr>
          <w:rFonts w:ascii="Verdana" w:hAnsi="Verdana"/>
        </w:rPr>
        <w:tab/>
      </w:r>
      <w:r w:rsidRPr="00812389">
        <w:rPr>
          <w:rFonts w:ascii="Verdana" w:hAnsi="Verdana"/>
        </w:rPr>
        <w:tab/>
      </w:r>
      <w:r w:rsidRPr="00812389">
        <w:rPr>
          <w:rFonts w:ascii="Verdana" w:hAnsi="Verdana"/>
        </w:rPr>
        <w:tab/>
        <w:t>Paper 19.2</w:t>
      </w:r>
      <w:r w:rsidRPr="00812389">
        <w:rPr>
          <w:rFonts w:ascii="Verdana" w:hAnsi="Verdana"/>
        </w:rPr>
        <w:tab/>
        <w:t>JW</w:t>
      </w:r>
    </w:p>
    <w:p w:rsidR="00812389" w:rsidRPr="00812389" w:rsidRDefault="00812389" w:rsidP="00812389">
      <w:pPr>
        <w:jc w:val="both"/>
        <w:rPr>
          <w:rFonts w:ascii="Verdana" w:hAnsi="Verdana"/>
        </w:rPr>
      </w:pPr>
    </w:p>
    <w:p w:rsidR="00812389" w:rsidRPr="00812389" w:rsidRDefault="00812389" w:rsidP="00812389">
      <w:pPr>
        <w:spacing w:after="200"/>
        <w:ind w:left="426" w:hanging="426"/>
        <w:contextualSpacing/>
        <w:jc w:val="left"/>
        <w:rPr>
          <w:rFonts w:ascii="Verdana" w:hAnsi="Verdana"/>
          <w:b/>
        </w:rPr>
      </w:pPr>
      <w:r w:rsidRPr="00812389">
        <w:rPr>
          <w:rFonts w:ascii="Verdana" w:hAnsi="Verdana"/>
          <w:b/>
        </w:rPr>
        <w:t>Items for Information</w:t>
      </w:r>
    </w:p>
    <w:p w:rsidR="00812389" w:rsidRPr="00812389" w:rsidRDefault="00812389" w:rsidP="00812389">
      <w:pPr>
        <w:spacing w:after="200"/>
        <w:ind w:left="426" w:hanging="426"/>
        <w:contextualSpacing/>
        <w:jc w:val="left"/>
        <w:rPr>
          <w:rFonts w:ascii="Verdana" w:hAnsi="Verdana"/>
          <w:b/>
        </w:rPr>
      </w:pPr>
    </w:p>
    <w:p w:rsidR="00812389" w:rsidRPr="00812389" w:rsidRDefault="00812389" w:rsidP="00812389">
      <w:pPr>
        <w:numPr>
          <w:ilvl w:val="0"/>
          <w:numId w:val="38"/>
        </w:numPr>
        <w:spacing w:after="200"/>
        <w:ind w:left="426" w:hanging="426"/>
        <w:contextualSpacing/>
        <w:jc w:val="left"/>
        <w:rPr>
          <w:rFonts w:ascii="Verdana" w:hAnsi="Verdana"/>
        </w:rPr>
      </w:pPr>
      <w:r w:rsidRPr="00812389">
        <w:rPr>
          <w:rFonts w:ascii="Verdana" w:hAnsi="Verdana"/>
        </w:rPr>
        <w:t>Board of Management: Proposed Dates of Meetings and</w:t>
      </w:r>
      <w:r w:rsidRPr="00812389">
        <w:rPr>
          <w:rFonts w:ascii="Verdana" w:hAnsi="Verdana"/>
        </w:rPr>
        <w:tab/>
        <w:t>Paper 20</w:t>
      </w:r>
      <w:r w:rsidRPr="00812389">
        <w:rPr>
          <w:rFonts w:ascii="Verdana" w:hAnsi="Verdana"/>
        </w:rPr>
        <w:tab/>
        <w:t>GM</w:t>
      </w:r>
    </w:p>
    <w:p w:rsidR="00812389" w:rsidRPr="00812389" w:rsidRDefault="00812389" w:rsidP="00812389">
      <w:pPr>
        <w:ind w:left="426"/>
        <w:contextualSpacing/>
        <w:jc w:val="left"/>
        <w:rPr>
          <w:rFonts w:ascii="Verdana" w:hAnsi="Verdana"/>
        </w:rPr>
      </w:pPr>
      <w:r w:rsidRPr="00812389">
        <w:rPr>
          <w:rFonts w:ascii="Verdana" w:hAnsi="Verdana"/>
        </w:rPr>
        <w:t>Schedule of Business 2015/16</w:t>
      </w:r>
      <w:r w:rsidRPr="00812389">
        <w:rPr>
          <w:rFonts w:ascii="Verdana" w:hAnsi="Verdana"/>
        </w:rPr>
        <w:tab/>
      </w:r>
      <w:r w:rsidRPr="00812389">
        <w:rPr>
          <w:rFonts w:ascii="Verdana" w:hAnsi="Verdana"/>
        </w:rPr>
        <w:tab/>
      </w:r>
    </w:p>
    <w:p w:rsidR="00812389" w:rsidRPr="00812389" w:rsidRDefault="00812389" w:rsidP="00812389">
      <w:pPr>
        <w:jc w:val="left"/>
        <w:rPr>
          <w:rFonts w:ascii="Verdana" w:hAnsi="Verdana"/>
        </w:rPr>
      </w:pPr>
    </w:p>
    <w:p w:rsidR="00812389" w:rsidRPr="00812389" w:rsidRDefault="00812389" w:rsidP="00812389">
      <w:pPr>
        <w:numPr>
          <w:ilvl w:val="0"/>
          <w:numId w:val="38"/>
        </w:numPr>
        <w:spacing w:after="200"/>
        <w:ind w:left="426" w:hanging="426"/>
        <w:contextualSpacing/>
        <w:jc w:val="both"/>
        <w:rPr>
          <w:rFonts w:ascii="Verdana" w:hAnsi="Verdana"/>
        </w:rPr>
      </w:pPr>
      <w:r w:rsidRPr="00812389">
        <w:rPr>
          <w:rFonts w:ascii="Verdana" w:hAnsi="Verdana"/>
        </w:rPr>
        <w:t>Report on Delegated Action Taken since last meeting</w:t>
      </w:r>
      <w:r w:rsidRPr="00812389">
        <w:rPr>
          <w:rFonts w:ascii="Verdana" w:hAnsi="Verdana"/>
        </w:rPr>
        <w:tab/>
      </w:r>
      <w:r w:rsidRPr="00812389">
        <w:rPr>
          <w:rFonts w:ascii="Verdana" w:hAnsi="Verdana"/>
        </w:rPr>
        <w:tab/>
      </w:r>
    </w:p>
    <w:p w:rsidR="00812389" w:rsidRPr="00812389" w:rsidRDefault="00812389" w:rsidP="00812389">
      <w:pPr>
        <w:spacing w:after="200"/>
        <w:ind w:left="426"/>
        <w:jc w:val="left"/>
        <w:rPr>
          <w:rFonts w:ascii="Verdana" w:hAnsi="Verdana"/>
        </w:rPr>
      </w:pPr>
      <w:r w:rsidRPr="00812389">
        <w:rPr>
          <w:rFonts w:ascii="Verdana" w:hAnsi="Verdana"/>
        </w:rPr>
        <w:t>None</w:t>
      </w:r>
    </w:p>
    <w:p w:rsidR="00812389" w:rsidRPr="00812389" w:rsidRDefault="00812389" w:rsidP="00812389">
      <w:pPr>
        <w:numPr>
          <w:ilvl w:val="0"/>
          <w:numId w:val="38"/>
        </w:numPr>
        <w:spacing w:after="200"/>
        <w:ind w:left="426" w:hanging="426"/>
        <w:contextualSpacing/>
        <w:jc w:val="both"/>
        <w:rPr>
          <w:rFonts w:ascii="Verdana" w:hAnsi="Verdana"/>
        </w:rPr>
      </w:pPr>
      <w:r w:rsidRPr="00812389">
        <w:rPr>
          <w:rFonts w:ascii="Verdana" w:hAnsi="Verdana"/>
        </w:rPr>
        <w:t>Any other business</w:t>
      </w:r>
    </w:p>
    <w:p w:rsidR="00812389" w:rsidRPr="00812389" w:rsidRDefault="00812389" w:rsidP="00812389">
      <w:pPr>
        <w:spacing w:after="200"/>
        <w:ind w:left="720"/>
        <w:contextualSpacing/>
        <w:jc w:val="left"/>
        <w:rPr>
          <w:rFonts w:ascii="Verdana" w:hAnsi="Verdana"/>
        </w:rPr>
      </w:pPr>
    </w:p>
    <w:p w:rsidR="00812389" w:rsidRPr="00812389" w:rsidRDefault="00812389" w:rsidP="00812389">
      <w:pPr>
        <w:numPr>
          <w:ilvl w:val="0"/>
          <w:numId w:val="38"/>
        </w:numPr>
        <w:spacing w:after="200"/>
        <w:ind w:left="426" w:hanging="426"/>
        <w:contextualSpacing/>
        <w:jc w:val="both"/>
        <w:rPr>
          <w:rFonts w:ascii="Verdana" w:hAnsi="Verdana"/>
        </w:rPr>
      </w:pPr>
      <w:r w:rsidRPr="00812389">
        <w:rPr>
          <w:rFonts w:ascii="Verdana" w:hAnsi="Verdana"/>
        </w:rPr>
        <w:t>Next meeting: Monday 5 October 2015 at 4.00 p.m. at the Paisley Campus</w:t>
      </w:r>
    </w:p>
    <w:p w:rsidR="00812389" w:rsidRPr="00812389" w:rsidRDefault="00812389" w:rsidP="00812389">
      <w:pPr>
        <w:spacing w:after="200"/>
        <w:ind w:left="426"/>
        <w:contextualSpacing/>
        <w:jc w:val="left"/>
        <w:rPr>
          <w:rFonts w:ascii="Verdana" w:hAnsi="Verdana"/>
        </w:rPr>
      </w:pPr>
    </w:p>
    <w:p w:rsidR="00812389" w:rsidRPr="00812389" w:rsidRDefault="00812389" w:rsidP="00812389">
      <w:pPr>
        <w:spacing w:after="200"/>
        <w:ind w:left="426"/>
        <w:contextualSpacing/>
        <w:jc w:val="left"/>
        <w:rPr>
          <w:rFonts w:ascii="Verdana" w:hAnsi="Verdana"/>
        </w:rPr>
      </w:pPr>
    </w:p>
    <w:p w:rsidR="00812389" w:rsidRPr="00812389" w:rsidRDefault="00812389" w:rsidP="00812389">
      <w:pPr>
        <w:spacing w:after="200"/>
        <w:ind w:left="426"/>
        <w:contextualSpacing/>
        <w:jc w:val="left"/>
        <w:rPr>
          <w:rFonts w:ascii="Verdana" w:hAnsi="Verdana"/>
        </w:rPr>
      </w:pPr>
    </w:p>
    <w:p w:rsidR="00812389" w:rsidRPr="00812389" w:rsidRDefault="00812389" w:rsidP="00812389">
      <w:pPr>
        <w:rPr>
          <w:rFonts w:ascii="Verdana" w:hAnsi="Verdana"/>
          <w:sz w:val="20"/>
          <w:szCs w:val="20"/>
        </w:rPr>
      </w:pPr>
      <w:r w:rsidRPr="00812389">
        <w:rPr>
          <w:rFonts w:ascii="Verdana" w:hAnsi="Verdana"/>
          <w:sz w:val="20"/>
          <w:szCs w:val="20"/>
        </w:rPr>
        <w:t xml:space="preserve">   Gwen McArthur </w:t>
      </w:r>
    </w:p>
    <w:p w:rsidR="00812389" w:rsidRPr="00812389" w:rsidRDefault="00812389" w:rsidP="00812389">
      <w:pPr>
        <w:rPr>
          <w:rFonts w:ascii="Verdana" w:hAnsi="Verdana"/>
          <w:sz w:val="20"/>
          <w:szCs w:val="20"/>
        </w:rPr>
      </w:pPr>
      <w:r w:rsidRPr="00812389">
        <w:rPr>
          <w:rFonts w:ascii="Verdana" w:hAnsi="Verdana"/>
          <w:sz w:val="20"/>
          <w:szCs w:val="20"/>
        </w:rPr>
        <w:t xml:space="preserve">Secretary to the Board  </w:t>
      </w:r>
    </w:p>
    <w:p w:rsidR="00812389" w:rsidRDefault="00812389">
      <w:pPr>
        <w:spacing w:line="240" w:lineRule="auto"/>
        <w:rPr>
          <w:rFonts w:ascii="Verdana" w:hAnsi="Verdana" w:cs="Arial"/>
          <w:b/>
          <w:u w:val="single"/>
        </w:rPr>
      </w:pPr>
      <w:r>
        <w:rPr>
          <w:rFonts w:ascii="Verdana" w:hAnsi="Verdana" w:cs="Arial"/>
          <w:b/>
          <w:u w:val="single"/>
        </w:rPr>
        <w:br w:type="page"/>
      </w:r>
    </w:p>
    <w:p w:rsidR="00685596" w:rsidRPr="00194B7A" w:rsidRDefault="008B51FD" w:rsidP="00194B7A">
      <w:pPr>
        <w:jc w:val="left"/>
        <w:rPr>
          <w:rFonts w:ascii="Verdana" w:hAnsi="Verdana" w:cs="Arial"/>
          <w:b/>
          <w:u w:val="single"/>
        </w:rPr>
      </w:pPr>
      <w:r w:rsidRPr="008B51FD">
        <w:rPr>
          <w:rFonts w:ascii="Verdana" w:hAnsi="Verdana" w:cs="Arial"/>
          <w:b/>
          <w:u w:val="single"/>
        </w:rPr>
        <w:lastRenderedPageBreak/>
        <w:t>Confidential</w:t>
      </w:r>
    </w:p>
    <w:p w:rsidR="00194B7A" w:rsidRDefault="00194B7A" w:rsidP="008B51FD">
      <w:pPr>
        <w:jc w:val="center"/>
        <w:rPr>
          <w:rFonts w:ascii="Verdana" w:hAnsi="Verdana" w:cs="Arial"/>
          <w:b/>
        </w:rPr>
      </w:pPr>
    </w:p>
    <w:p w:rsidR="008B51FD" w:rsidRPr="008B51FD" w:rsidRDefault="008B51FD" w:rsidP="008B51FD">
      <w:pPr>
        <w:jc w:val="center"/>
        <w:rPr>
          <w:rFonts w:ascii="Verdana" w:hAnsi="Verdana" w:cs="Arial"/>
          <w:b/>
        </w:rPr>
      </w:pPr>
      <w:r w:rsidRPr="008B51FD">
        <w:rPr>
          <w:rFonts w:ascii="Verdana" w:hAnsi="Verdana" w:cs="Arial"/>
          <w:b/>
        </w:rPr>
        <w:t>BOARD OF MANAGEMENT</w:t>
      </w:r>
    </w:p>
    <w:p w:rsidR="008B51FD" w:rsidRDefault="008B51FD" w:rsidP="008B51FD">
      <w:pPr>
        <w:jc w:val="center"/>
        <w:rPr>
          <w:rFonts w:ascii="Verdana" w:hAnsi="Verdana" w:cs="Arial"/>
        </w:rPr>
      </w:pPr>
    </w:p>
    <w:p w:rsidR="008B51FD" w:rsidRDefault="008B51FD" w:rsidP="008B51FD">
      <w:pPr>
        <w:jc w:val="both"/>
        <w:rPr>
          <w:rFonts w:ascii="Verdana" w:hAnsi="Verdana" w:cs="Arial"/>
        </w:rPr>
      </w:pPr>
      <w:r w:rsidRPr="008B51FD">
        <w:rPr>
          <w:rFonts w:ascii="Verdana" w:hAnsi="Verdana" w:cs="Arial"/>
          <w:b/>
        </w:rPr>
        <w:t>Minutes:</w:t>
      </w:r>
      <w:r w:rsidR="003132BB">
        <w:rPr>
          <w:rFonts w:ascii="Verdana" w:hAnsi="Verdana" w:cs="Arial"/>
        </w:rPr>
        <w:tab/>
        <w:t>2</w:t>
      </w:r>
      <w:r w:rsidR="00024560">
        <w:rPr>
          <w:rFonts w:ascii="Verdana" w:hAnsi="Verdana" w:cs="Arial"/>
        </w:rPr>
        <w:t>2 June</w:t>
      </w:r>
      <w:r w:rsidR="000700A4">
        <w:rPr>
          <w:rFonts w:ascii="Verdana" w:hAnsi="Verdana" w:cs="Arial"/>
        </w:rPr>
        <w:t xml:space="preserve"> 2015</w:t>
      </w:r>
    </w:p>
    <w:p w:rsidR="008B51FD" w:rsidRDefault="008B51FD" w:rsidP="008B51FD">
      <w:pPr>
        <w:jc w:val="both"/>
        <w:rPr>
          <w:rFonts w:ascii="Verdana" w:hAnsi="Verdana" w:cs="Arial"/>
        </w:rPr>
      </w:pPr>
    </w:p>
    <w:p w:rsidR="008B51FD" w:rsidRDefault="008B51FD" w:rsidP="008B51FD">
      <w:pPr>
        <w:ind w:left="1440" w:hanging="1440"/>
        <w:jc w:val="both"/>
        <w:rPr>
          <w:rFonts w:ascii="Verdana" w:hAnsi="Verdana" w:cs="Arial"/>
        </w:rPr>
      </w:pPr>
      <w:r w:rsidRPr="008B51FD">
        <w:rPr>
          <w:rFonts w:ascii="Verdana" w:hAnsi="Verdana" w:cs="Arial"/>
          <w:b/>
        </w:rPr>
        <w:t>Present:</w:t>
      </w:r>
      <w:r>
        <w:rPr>
          <w:rFonts w:ascii="Verdana" w:hAnsi="Verdana" w:cs="Arial"/>
        </w:rPr>
        <w:tab/>
        <w:t xml:space="preserve">Keith McKellar (Chair), </w:t>
      </w:r>
      <w:r w:rsidR="00F361DE">
        <w:rPr>
          <w:rFonts w:ascii="Verdana" w:hAnsi="Verdana" w:cs="Arial"/>
        </w:rPr>
        <w:t xml:space="preserve">Audrey Cumberford, </w:t>
      </w:r>
      <w:r w:rsidR="000700A4">
        <w:rPr>
          <w:rFonts w:ascii="Verdana" w:hAnsi="Verdana" w:cs="Arial"/>
        </w:rPr>
        <w:t xml:space="preserve">Nick Allan, </w:t>
      </w:r>
      <w:r w:rsidR="00024560">
        <w:rPr>
          <w:rFonts w:ascii="Verdana" w:hAnsi="Verdana" w:cs="Arial"/>
        </w:rPr>
        <w:t xml:space="preserve">Mike Haggerty, Jim Hannigan, </w:t>
      </w:r>
      <w:r>
        <w:rPr>
          <w:rFonts w:ascii="Verdana" w:hAnsi="Verdana" w:cs="Arial"/>
        </w:rPr>
        <w:t xml:space="preserve">Andrew Hetherington, </w:t>
      </w:r>
      <w:r w:rsidR="003132BB">
        <w:rPr>
          <w:rFonts w:ascii="Verdana" w:hAnsi="Verdana" w:cs="Arial"/>
        </w:rPr>
        <w:t>Jenifer Johnston,</w:t>
      </w:r>
      <w:r w:rsidR="00024560" w:rsidRPr="00024560">
        <w:rPr>
          <w:rFonts w:ascii="Verdana" w:hAnsi="Verdana" w:cs="Arial"/>
        </w:rPr>
        <w:t xml:space="preserve"> </w:t>
      </w:r>
      <w:r w:rsidR="00024560">
        <w:rPr>
          <w:rFonts w:ascii="Verdana" w:hAnsi="Verdana" w:cs="Arial"/>
        </w:rPr>
        <w:t>Lyndsay</w:t>
      </w:r>
      <w:r w:rsidR="00024560" w:rsidRPr="003132BB">
        <w:rPr>
          <w:rFonts w:ascii="Verdana" w:hAnsi="Verdana" w:cs="Arial"/>
        </w:rPr>
        <w:t xml:space="preserve"> </w:t>
      </w:r>
      <w:r w:rsidR="00024560">
        <w:rPr>
          <w:rFonts w:ascii="Verdana" w:hAnsi="Verdana" w:cs="Arial"/>
        </w:rPr>
        <w:t>Lauder,</w:t>
      </w:r>
      <w:r w:rsidR="003132BB">
        <w:rPr>
          <w:rFonts w:ascii="Verdana" w:hAnsi="Verdana" w:cs="Arial"/>
        </w:rPr>
        <w:t xml:space="preserve"> </w:t>
      </w:r>
      <w:r w:rsidR="00F361DE">
        <w:rPr>
          <w:rFonts w:ascii="Verdana" w:hAnsi="Verdana" w:cs="Arial"/>
        </w:rPr>
        <w:t>John McMillan</w:t>
      </w:r>
      <w:r w:rsidR="00B47B3D">
        <w:rPr>
          <w:rFonts w:ascii="Verdana" w:hAnsi="Verdana" w:cs="Arial"/>
        </w:rPr>
        <w:t>,</w:t>
      </w:r>
      <w:r w:rsidR="00B47B3D" w:rsidRPr="00B47B3D">
        <w:rPr>
          <w:rFonts w:ascii="Verdana" w:hAnsi="Verdana" w:cs="Arial"/>
        </w:rPr>
        <w:t xml:space="preserve"> </w:t>
      </w:r>
      <w:r w:rsidR="00E551F5">
        <w:rPr>
          <w:rFonts w:ascii="Verdana" w:hAnsi="Verdana" w:cs="Arial"/>
        </w:rPr>
        <w:t xml:space="preserve">Alison Mitchell, </w:t>
      </w:r>
      <w:r w:rsidR="000700A4">
        <w:rPr>
          <w:rFonts w:ascii="Verdana" w:hAnsi="Verdana" w:cs="Arial"/>
        </w:rPr>
        <w:t>Mark Newlands</w:t>
      </w:r>
      <w:r w:rsidR="003132BB">
        <w:rPr>
          <w:rFonts w:ascii="Verdana" w:hAnsi="Verdana" w:cs="Arial"/>
        </w:rPr>
        <w:t>,</w:t>
      </w:r>
      <w:r w:rsidR="003132BB" w:rsidRPr="003132BB">
        <w:rPr>
          <w:rFonts w:ascii="Verdana" w:hAnsi="Verdana" w:cs="Arial"/>
        </w:rPr>
        <w:t xml:space="preserve"> </w:t>
      </w:r>
      <w:r w:rsidR="003132BB">
        <w:rPr>
          <w:rFonts w:ascii="Verdana" w:hAnsi="Verdana" w:cs="Arial"/>
        </w:rPr>
        <w:t>Karen Walker, Joyce White</w:t>
      </w:r>
      <w:r w:rsidR="000700A4">
        <w:rPr>
          <w:rFonts w:ascii="Verdana" w:hAnsi="Verdana" w:cs="Arial"/>
        </w:rPr>
        <w:t>.</w:t>
      </w:r>
    </w:p>
    <w:p w:rsidR="008B51FD" w:rsidRDefault="008B51FD" w:rsidP="008B51FD">
      <w:pPr>
        <w:jc w:val="both"/>
        <w:rPr>
          <w:rFonts w:ascii="Verdana" w:hAnsi="Verdana" w:cs="Arial"/>
        </w:rPr>
      </w:pPr>
    </w:p>
    <w:p w:rsidR="008B51FD" w:rsidRPr="008B51FD" w:rsidRDefault="008B51FD" w:rsidP="008B51FD">
      <w:pPr>
        <w:ind w:left="1440" w:hanging="1440"/>
        <w:jc w:val="both"/>
        <w:rPr>
          <w:rFonts w:ascii="Verdana" w:hAnsi="Verdana" w:cs="Arial"/>
        </w:rPr>
      </w:pPr>
      <w:r w:rsidRPr="008B51FD">
        <w:rPr>
          <w:rFonts w:ascii="Verdana" w:hAnsi="Verdana" w:cs="Arial"/>
          <w:b/>
        </w:rPr>
        <w:t>Attending:</w:t>
      </w:r>
      <w:r>
        <w:rPr>
          <w:rFonts w:ascii="Verdana" w:hAnsi="Verdana" w:cs="Arial"/>
        </w:rPr>
        <w:tab/>
        <w:t>Stephanie Graham (Vice Principal Educational Leadershi</w:t>
      </w:r>
      <w:r w:rsidR="00E551F5">
        <w:rPr>
          <w:rFonts w:ascii="Verdana" w:hAnsi="Verdana" w:cs="Arial"/>
        </w:rPr>
        <w:t xml:space="preserve">p), David Alexander (Vice Principal Operations), </w:t>
      </w:r>
      <w:r w:rsidR="00B47297">
        <w:rPr>
          <w:rFonts w:ascii="Verdana" w:hAnsi="Verdana" w:cs="Arial"/>
        </w:rPr>
        <w:t>Liz Connolly (Vice Principal Corp</w:t>
      </w:r>
      <w:r w:rsidR="000700A4">
        <w:rPr>
          <w:rFonts w:ascii="Verdana" w:hAnsi="Verdana" w:cs="Arial"/>
        </w:rPr>
        <w:t>orate Development),</w:t>
      </w:r>
      <w:r w:rsidR="00B47B3D">
        <w:rPr>
          <w:rFonts w:ascii="Verdana" w:hAnsi="Verdana" w:cs="Arial"/>
        </w:rPr>
        <w:t xml:space="preserve"> </w:t>
      </w:r>
      <w:r w:rsidR="003132BB">
        <w:rPr>
          <w:rFonts w:ascii="Verdana" w:hAnsi="Verdana" w:cs="Arial"/>
        </w:rPr>
        <w:t xml:space="preserve">David Gunn (Director, Organisational Development &amp; HR), Alan Ritchie (Director of Finance and Estates), </w:t>
      </w:r>
      <w:r w:rsidRPr="008B51FD">
        <w:rPr>
          <w:rFonts w:ascii="Verdana" w:hAnsi="Verdana" w:cs="Arial"/>
        </w:rPr>
        <w:t xml:space="preserve">Gwen McArthur (Secretary to the Board). </w:t>
      </w:r>
    </w:p>
    <w:p w:rsidR="008B51FD" w:rsidRDefault="008B51FD" w:rsidP="008B51FD">
      <w:pPr>
        <w:jc w:val="both"/>
        <w:rPr>
          <w:rFonts w:ascii="Verdana" w:hAnsi="Verdana" w:cs="Arial"/>
          <w:b/>
        </w:rPr>
      </w:pPr>
    </w:p>
    <w:p w:rsidR="00024560" w:rsidRDefault="00024560" w:rsidP="008B51FD">
      <w:pPr>
        <w:jc w:val="both"/>
        <w:rPr>
          <w:rFonts w:ascii="Verdana" w:hAnsi="Verdana" w:cs="Arial"/>
          <w:b/>
        </w:rPr>
      </w:pPr>
      <w:r>
        <w:rPr>
          <w:rFonts w:ascii="Verdana" w:hAnsi="Verdana" w:cs="Arial"/>
          <w:b/>
        </w:rPr>
        <w:t>Attending by invitation:</w:t>
      </w:r>
      <w:r>
        <w:rPr>
          <w:rFonts w:ascii="Verdana" w:hAnsi="Verdana" w:cs="Arial"/>
          <w:b/>
        </w:rPr>
        <w:tab/>
      </w:r>
    </w:p>
    <w:p w:rsidR="00024560" w:rsidRDefault="00024560" w:rsidP="008B51FD">
      <w:pPr>
        <w:jc w:val="both"/>
        <w:rPr>
          <w:rFonts w:ascii="Verdana" w:hAnsi="Verdana" w:cs="Arial"/>
        </w:rPr>
      </w:pPr>
      <w:r>
        <w:rPr>
          <w:rFonts w:ascii="Verdana" w:hAnsi="Verdana" w:cs="Arial"/>
          <w:b/>
        </w:rPr>
        <w:tab/>
      </w:r>
      <w:r>
        <w:rPr>
          <w:rFonts w:ascii="Verdana" w:hAnsi="Verdana" w:cs="Arial"/>
          <w:b/>
        </w:rPr>
        <w:tab/>
      </w:r>
      <w:proofErr w:type="gramStart"/>
      <w:r>
        <w:rPr>
          <w:rFonts w:ascii="Verdana" w:hAnsi="Verdana" w:cs="Arial"/>
        </w:rPr>
        <w:t>Andrew Brawley, Education Scotland (for item BM</w:t>
      </w:r>
      <w:r w:rsidR="002E3AA1">
        <w:rPr>
          <w:rFonts w:ascii="Verdana" w:hAnsi="Verdana" w:cs="Arial"/>
        </w:rPr>
        <w:t xml:space="preserve">187 </w:t>
      </w:r>
      <w:r>
        <w:rPr>
          <w:rFonts w:ascii="Verdana" w:hAnsi="Verdana" w:cs="Arial"/>
        </w:rPr>
        <w:t>only).</w:t>
      </w:r>
      <w:proofErr w:type="gramEnd"/>
      <w:r>
        <w:rPr>
          <w:rFonts w:ascii="Verdana" w:hAnsi="Verdana" w:cs="Arial"/>
        </w:rPr>
        <w:t xml:space="preserve"> </w:t>
      </w:r>
    </w:p>
    <w:p w:rsidR="00024560" w:rsidRPr="00024560" w:rsidRDefault="00024560" w:rsidP="008B51FD">
      <w:pPr>
        <w:jc w:val="both"/>
        <w:rPr>
          <w:rFonts w:ascii="Verdana" w:hAnsi="Verdana" w:cs="Arial"/>
        </w:rPr>
      </w:pPr>
    </w:p>
    <w:p w:rsidR="000700A4" w:rsidRDefault="008B51FD" w:rsidP="000700A4">
      <w:pPr>
        <w:ind w:left="1440" w:hanging="1440"/>
        <w:jc w:val="both"/>
        <w:rPr>
          <w:rFonts w:ascii="Verdana" w:hAnsi="Verdana" w:cs="Arial"/>
        </w:rPr>
      </w:pPr>
      <w:r w:rsidRPr="008B51FD">
        <w:rPr>
          <w:rFonts w:ascii="Verdana" w:hAnsi="Verdana" w:cs="Arial"/>
          <w:b/>
        </w:rPr>
        <w:t>Apologies:</w:t>
      </w:r>
      <w:r>
        <w:rPr>
          <w:rFonts w:ascii="Verdana" w:hAnsi="Verdana" w:cs="Arial"/>
        </w:rPr>
        <w:tab/>
      </w:r>
      <w:r w:rsidR="006C10D4">
        <w:rPr>
          <w:rFonts w:ascii="Verdana" w:hAnsi="Verdana" w:cs="Arial"/>
        </w:rPr>
        <w:t>Jacqueline Henry,</w:t>
      </w:r>
      <w:r w:rsidR="003132BB">
        <w:rPr>
          <w:rFonts w:ascii="Verdana" w:hAnsi="Verdana" w:cs="Arial"/>
        </w:rPr>
        <w:t xml:space="preserve"> David McDonald</w:t>
      </w:r>
      <w:r w:rsidR="00024560">
        <w:rPr>
          <w:rFonts w:ascii="Verdana" w:hAnsi="Verdana" w:cs="Arial"/>
        </w:rPr>
        <w:t>,</w:t>
      </w:r>
      <w:r w:rsidR="00024560" w:rsidRPr="00024560">
        <w:rPr>
          <w:rFonts w:ascii="Verdana" w:hAnsi="Verdana" w:cs="Arial"/>
        </w:rPr>
        <w:t xml:space="preserve"> </w:t>
      </w:r>
      <w:r w:rsidR="00024560">
        <w:rPr>
          <w:rFonts w:ascii="Verdana" w:hAnsi="Verdana" w:cs="Arial"/>
        </w:rPr>
        <w:t>Maggie</w:t>
      </w:r>
      <w:r w:rsidR="00024560" w:rsidRPr="00024560">
        <w:rPr>
          <w:rFonts w:ascii="Verdana" w:hAnsi="Verdana" w:cs="Arial"/>
        </w:rPr>
        <w:t xml:space="preserve"> </w:t>
      </w:r>
      <w:r w:rsidR="00024560">
        <w:rPr>
          <w:rFonts w:ascii="Verdana" w:hAnsi="Verdana" w:cs="Arial"/>
        </w:rPr>
        <w:t>McManus</w:t>
      </w:r>
      <w:r w:rsidR="000700A4">
        <w:rPr>
          <w:rFonts w:ascii="Verdana" w:hAnsi="Verdana" w:cs="Arial"/>
        </w:rPr>
        <w:t>.</w:t>
      </w:r>
    </w:p>
    <w:p w:rsidR="00917194" w:rsidRDefault="00917194" w:rsidP="00A774C5">
      <w:pPr>
        <w:jc w:val="both"/>
        <w:rPr>
          <w:rFonts w:ascii="Verdana" w:hAnsi="Verdana" w:cs="Arial"/>
        </w:rPr>
      </w:pPr>
    </w:p>
    <w:p w:rsidR="00194B7A" w:rsidRPr="00E551F5" w:rsidRDefault="00194B7A" w:rsidP="00A774C5">
      <w:pPr>
        <w:jc w:val="both"/>
        <w:rPr>
          <w:rFonts w:ascii="Verdana" w:hAnsi="Verdana" w:cs="Arial"/>
        </w:rPr>
      </w:pPr>
    </w:p>
    <w:p w:rsidR="008B51FD" w:rsidRPr="00153DD7" w:rsidRDefault="00024560" w:rsidP="00153DD7">
      <w:pPr>
        <w:ind w:left="993" w:hanging="993"/>
        <w:jc w:val="both"/>
        <w:rPr>
          <w:rFonts w:ascii="Verdana" w:hAnsi="Verdana" w:cs="Arial"/>
          <w:b/>
        </w:rPr>
      </w:pPr>
      <w:r>
        <w:rPr>
          <w:rFonts w:ascii="Verdana" w:hAnsi="Verdana" w:cs="Arial"/>
          <w:b/>
        </w:rPr>
        <w:t>BM184</w:t>
      </w:r>
      <w:r w:rsidR="00712279">
        <w:rPr>
          <w:rFonts w:ascii="Verdana" w:hAnsi="Verdana" w:cs="Arial"/>
          <w:b/>
        </w:rPr>
        <w:tab/>
      </w:r>
      <w:r w:rsidR="008B51FD" w:rsidRPr="008B51FD">
        <w:rPr>
          <w:rFonts w:ascii="Verdana" w:hAnsi="Verdana" w:cs="Arial"/>
          <w:b/>
        </w:rPr>
        <w:t>DECLARATION OF INTERESTS</w:t>
      </w:r>
    </w:p>
    <w:p w:rsidR="008B51FD" w:rsidRDefault="001916A0" w:rsidP="00F361DE">
      <w:pPr>
        <w:ind w:left="993"/>
        <w:jc w:val="both"/>
        <w:rPr>
          <w:rFonts w:ascii="Verdana" w:hAnsi="Verdana" w:cs="Arial"/>
        </w:rPr>
      </w:pPr>
      <w:r>
        <w:rPr>
          <w:rFonts w:ascii="Verdana" w:hAnsi="Verdana" w:cs="Arial"/>
        </w:rPr>
        <w:t>John McMillan</w:t>
      </w:r>
      <w:r w:rsidR="00E551F5">
        <w:rPr>
          <w:rFonts w:ascii="Verdana" w:hAnsi="Verdana" w:cs="Arial"/>
        </w:rPr>
        <w:t>,</w:t>
      </w:r>
      <w:r w:rsidR="009F5B95">
        <w:rPr>
          <w:rFonts w:ascii="Verdana" w:hAnsi="Verdana" w:cs="Arial"/>
        </w:rPr>
        <w:t xml:space="preserve"> Audrey Cumberford</w:t>
      </w:r>
      <w:r w:rsidR="00E551F5">
        <w:rPr>
          <w:rFonts w:ascii="Verdana" w:hAnsi="Verdana" w:cs="Arial"/>
        </w:rPr>
        <w:t xml:space="preserve"> and David Alexander</w:t>
      </w:r>
      <w:r w:rsidR="00B47B3D">
        <w:rPr>
          <w:rFonts w:ascii="Verdana" w:hAnsi="Verdana" w:cs="Arial"/>
        </w:rPr>
        <w:t xml:space="preserve"> </w:t>
      </w:r>
      <w:r w:rsidR="008B51FD">
        <w:rPr>
          <w:rFonts w:ascii="Verdana" w:hAnsi="Verdana" w:cs="Arial"/>
        </w:rPr>
        <w:t xml:space="preserve">declared an interest as Trustees of the West College Scotland Foundation.  </w:t>
      </w:r>
    </w:p>
    <w:p w:rsidR="00FC4265" w:rsidRDefault="00FC4265" w:rsidP="00F361DE">
      <w:pPr>
        <w:ind w:left="993"/>
        <w:jc w:val="both"/>
        <w:rPr>
          <w:rFonts w:ascii="Verdana" w:hAnsi="Verdana" w:cs="Arial"/>
        </w:rPr>
      </w:pPr>
    </w:p>
    <w:p w:rsidR="00FC4265" w:rsidRPr="00153DD7" w:rsidRDefault="00024560" w:rsidP="00FC4265">
      <w:pPr>
        <w:ind w:left="993" w:hanging="993"/>
        <w:jc w:val="both"/>
        <w:rPr>
          <w:rFonts w:ascii="Verdana" w:hAnsi="Verdana" w:cs="Arial"/>
          <w:b/>
        </w:rPr>
      </w:pPr>
      <w:r>
        <w:rPr>
          <w:rFonts w:ascii="Verdana" w:hAnsi="Verdana" w:cs="Arial"/>
          <w:b/>
        </w:rPr>
        <w:t>BM185</w:t>
      </w:r>
      <w:r w:rsidR="00FC4265" w:rsidRPr="008B51FD">
        <w:rPr>
          <w:rFonts w:ascii="Verdana" w:hAnsi="Verdana" w:cs="Arial"/>
          <w:b/>
        </w:rPr>
        <w:tab/>
        <w:t>MINUTES</w:t>
      </w:r>
      <w:r w:rsidR="00FC4265">
        <w:rPr>
          <w:rFonts w:ascii="Verdana" w:hAnsi="Verdana" w:cs="Arial"/>
          <w:b/>
        </w:rPr>
        <w:t xml:space="preserve"> </w:t>
      </w:r>
    </w:p>
    <w:p w:rsidR="00FC4265" w:rsidRDefault="00FC4265" w:rsidP="00FC4265">
      <w:pPr>
        <w:ind w:left="993"/>
        <w:jc w:val="both"/>
        <w:rPr>
          <w:rFonts w:ascii="Verdana" w:hAnsi="Verdana" w:cs="Arial"/>
        </w:rPr>
      </w:pPr>
      <w:r>
        <w:rPr>
          <w:rFonts w:ascii="Verdana" w:hAnsi="Verdana" w:cs="Arial"/>
        </w:rPr>
        <w:t>The minutes o</w:t>
      </w:r>
      <w:r w:rsidR="00024560">
        <w:rPr>
          <w:rFonts w:ascii="Verdana" w:hAnsi="Verdana" w:cs="Arial"/>
        </w:rPr>
        <w:t>f the meeting held on 23 March</w:t>
      </w:r>
      <w:r>
        <w:rPr>
          <w:rFonts w:ascii="Verdana" w:hAnsi="Verdana" w:cs="Arial"/>
        </w:rPr>
        <w:t xml:space="preserve"> 2015 were approved. </w:t>
      </w:r>
    </w:p>
    <w:p w:rsidR="00FC4265" w:rsidRDefault="00FC4265" w:rsidP="00FC4265">
      <w:pPr>
        <w:ind w:left="993" w:hanging="993"/>
        <w:jc w:val="both"/>
        <w:rPr>
          <w:rFonts w:ascii="Verdana" w:hAnsi="Verdana" w:cs="Arial"/>
          <w:b/>
        </w:rPr>
      </w:pPr>
    </w:p>
    <w:p w:rsidR="00FC4265" w:rsidRDefault="00024560" w:rsidP="00FC4265">
      <w:pPr>
        <w:ind w:left="993" w:hanging="993"/>
        <w:jc w:val="both"/>
        <w:rPr>
          <w:rFonts w:ascii="Verdana" w:hAnsi="Verdana" w:cs="Arial"/>
          <w:b/>
        </w:rPr>
      </w:pPr>
      <w:r>
        <w:rPr>
          <w:rFonts w:ascii="Verdana" w:hAnsi="Verdana" w:cs="Arial"/>
          <w:b/>
        </w:rPr>
        <w:t>BM186</w:t>
      </w:r>
      <w:r w:rsidR="00FC4265">
        <w:rPr>
          <w:rFonts w:ascii="Verdana" w:hAnsi="Verdana" w:cs="Arial"/>
          <w:b/>
        </w:rPr>
        <w:tab/>
        <w:t>ACTIONS FROM THE MINUTES</w:t>
      </w:r>
    </w:p>
    <w:p w:rsidR="00FC4265" w:rsidRDefault="00FC4265" w:rsidP="00FC4265">
      <w:pPr>
        <w:ind w:left="993" w:hanging="993"/>
        <w:jc w:val="both"/>
        <w:rPr>
          <w:rFonts w:ascii="Verdana" w:hAnsi="Verdana" w:cs="Arial"/>
        </w:rPr>
      </w:pPr>
      <w:r>
        <w:rPr>
          <w:rFonts w:ascii="Verdana" w:hAnsi="Verdana" w:cs="Arial"/>
          <w:b/>
        </w:rPr>
        <w:tab/>
      </w:r>
      <w:r>
        <w:rPr>
          <w:rFonts w:ascii="Verdana" w:hAnsi="Verdana" w:cs="Arial"/>
        </w:rPr>
        <w:t xml:space="preserve">The Board noted the actions taken since the last meeting. </w:t>
      </w:r>
    </w:p>
    <w:p w:rsidR="00FC4265" w:rsidRDefault="00FC4265" w:rsidP="00FC4265">
      <w:pPr>
        <w:ind w:left="993" w:hanging="993"/>
        <w:jc w:val="both"/>
        <w:rPr>
          <w:rFonts w:ascii="Verdana" w:hAnsi="Verdana" w:cs="Arial"/>
        </w:rPr>
      </w:pPr>
    </w:p>
    <w:p w:rsidR="00FC4265" w:rsidRDefault="00FC4265" w:rsidP="00FC4265">
      <w:pPr>
        <w:tabs>
          <w:tab w:val="left" w:pos="567"/>
        </w:tabs>
        <w:ind w:left="993" w:hanging="993"/>
        <w:jc w:val="both"/>
        <w:rPr>
          <w:rFonts w:ascii="Verdana" w:hAnsi="Verdana" w:cs="Arial"/>
          <w:b/>
        </w:rPr>
      </w:pPr>
      <w:r>
        <w:rPr>
          <w:rFonts w:ascii="Verdana" w:hAnsi="Verdana" w:cs="Arial"/>
        </w:rPr>
        <w:tab/>
      </w:r>
      <w:r w:rsidR="00024560">
        <w:rPr>
          <w:rFonts w:ascii="Verdana" w:hAnsi="Verdana" w:cs="Arial"/>
          <w:b/>
        </w:rPr>
        <w:t>.1</w:t>
      </w:r>
      <w:r w:rsidR="00024560">
        <w:rPr>
          <w:rFonts w:ascii="Verdana" w:hAnsi="Verdana" w:cs="Arial"/>
          <w:b/>
        </w:rPr>
        <w:tab/>
        <w:t>Financial Planning (BM16</w:t>
      </w:r>
      <w:r>
        <w:rPr>
          <w:rFonts w:ascii="Verdana" w:hAnsi="Verdana" w:cs="Arial"/>
          <w:b/>
        </w:rPr>
        <w:t>1</w:t>
      </w:r>
      <w:r w:rsidRPr="00AB0A66">
        <w:rPr>
          <w:rFonts w:ascii="Verdana" w:hAnsi="Verdana" w:cs="Arial"/>
          <w:b/>
        </w:rPr>
        <w:t>)</w:t>
      </w:r>
    </w:p>
    <w:p w:rsidR="00024560" w:rsidRDefault="00FC4265" w:rsidP="00FC4265">
      <w:pPr>
        <w:tabs>
          <w:tab w:val="left" w:pos="567"/>
        </w:tabs>
        <w:ind w:left="993" w:hanging="993"/>
        <w:jc w:val="both"/>
        <w:rPr>
          <w:rFonts w:ascii="Verdana" w:hAnsi="Verdana" w:cs="Arial"/>
        </w:rPr>
      </w:pPr>
      <w:r>
        <w:rPr>
          <w:rFonts w:ascii="Verdana" w:hAnsi="Verdana" w:cs="Arial"/>
          <w:b/>
        </w:rPr>
        <w:tab/>
      </w:r>
      <w:r>
        <w:rPr>
          <w:rFonts w:ascii="Verdana" w:hAnsi="Verdana" w:cs="Arial"/>
          <w:b/>
        </w:rPr>
        <w:tab/>
      </w:r>
      <w:r w:rsidR="00024560">
        <w:rPr>
          <w:rFonts w:ascii="Verdana" w:hAnsi="Verdana" w:cs="Arial"/>
        </w:rPr>
        <w:t>T</w:t>
      </w:r>
      <w:r>
        <w:rPr>
          <w:rFonts w:ascii="Verdana" w:hAnsi="Verdana" w:cs="Arial"/>
        </w:rPr>
        <w:t xml:space="preserve">he Board had </w:t>
      </w:r>
      <w:r w:rsidR="00024560">
        <w:rPr>
          <w:rFonts w:ascii="Verdana" w:hAnsi="Verdana" w:cs="Arial"/>
        </w:rPr>
        <w:t xml:space="preserve">previously agreed </w:t>
      </w:r>
      <w:r w:rsidR="00AB01C2">
        <w:rPr>
          <w:rFonts w:ascii="Verdana" w:hAnsi="Verdana" w:cs="Arial"/>
        </w:rPr>
        <w:t>tha</w:t>
      </w:r>
      <w:r w:rsidR="00024560">
        <w:rPr>
          <w:rFonts w:ascii="Verdana" w:hAnsi="Verdana" w:cs="Arial"/>
        </w:rPr>
        <w:t xml:space="preserve">t </w:t>
      </w:r>
      <w:r w:rsidR="00AB01C2">
        <w:rPr>
          <w:rFonts w:ascii="Verdana" w:hAnsi="Verdana" w:cs="Arial"/>
        </w:rPr>
        <w:t>it would be helpful if further informatio</w:t>
      </w:r>
      <w:r w:rsidR="00024560">
        <w:rPr>
          <w:rFonts w:ascii="Verdana" w:hAnsi="Verdana" w:cs="Arial"/>
        </w:rPr>
        <w:t xml:space="preserve">n on </w:t>
      </w:r>
      <w:r w:rsidR="00EF7B1D">
        <w:rPr>
          <w:rFonts w:ascii="Verdana" w:hAnsi="Verdana" w:cs="Arial"/>
        </w:rPr>
        <w:t>financial planning in light of</w:t>
      </w:r>
      <w:r w:rsidR="00024560">
        <w:rPr>
          <w:rFonts w:ascii="Verdana" w:hAnsi="Verdana" w:cs="Arial"/>
        </w:rPr>
        <w:t xml:space="preserve"> the new funding methodology to be applied across the sector </w:t>
      </w:r>
      <w:r w:rsidR="00AB01C2">
        <w:rPr>
          <w:rFonts w:ascii="Verdana" w:hAnsi="Verdana" w:cs="Arial"/>
        </w:rPr>
        <w:t>could be provided.</w:t>
      </w:r>
      <w:r w:rsidR="00024560">
        <w:rPr>
          <w:rFonts w:ascii="Verdana" w:hAnsi="Verdana" w:cs="Arial"/>
        </w:rPr>
        <w:t xml:space="preserve"> </w:t>
      </w:r>
      <w:r w:rsidR="005A38C5">
        <w:rPr>
          <w:rFonts w:ascii="Verdana" w:hAnsi="Verdana" w:cs="Arial"/>
        </w:rPr>
        <w:t>Some of the information was before the Board, and further information</w:t>
      </w:r>
      <w:r w:rsidR="00EF7B1D">
        <w:rPr>
          <w:rFonts w:ascii="Verdana" w:hAnsi="Verdana" w:cs="Arial"/>
        </w:rPr>
        <w:t xml:space="preserve"> would be included in the development plan for the Board for next session, 2015/16. Other matters had been raised at the recent Board Evaluation Workshop held on 9 June 2015 which would also feed into the development plan. </w:t>
      </w:r>
      <w:r w:rsidR="005A38C5">
        <w:rPr>
          <w:rFonts w:ascii="Verdana" w:hAnsi="Verdana" w:cs="Arial"/>
          <w:b/>
        </w:rPr>
        <w:t xml:space="preserve">     </w:t>
      </w:r>
      <w:r w:rsidR="00EF7B1D">
        <w:rPr>
          <w:rFonts w:ascii="Verdana" w:hAnsi="Verdana" w:cs="Arial"/>
          <w:b/>
        </w:rPr>
        <w:t xml:space="preserve">[Action: </w:t>
      </w:r>
      <w:proofErr w:type="spellStart"/>
      <w:r w:rsidR="00EF7B1D">
        <w:rPr>
          <w:rFonts w:ascii="Verdana" w:hAnsi="Verdana" w:cs="Arial"/>
          <w:b/>
        </w:rPr>
        <w:t>GMcA</w:t>
      </w:r>
      <w:proofErr w:type="spellEnd"/>
      <w:r w:rsidR="00EF7B1D">
        <w:rPr>
          <w:rFonts w:ascii="Verdana" w:hAnsi="Verdana" w:cs="Arial"/>
          <w:b/>
        </w:rPr>
        <w:t>]</w:t>
      </w:r>
      <w:r w:rsidR="00EF7B1D">
        <w:rPr>
          <w:rFonts w:ascii="Verdana" w:hAnsi="Verdana" w:cs="Arial"/>
        </w:rPr>
        <w:t xml:space="preserve"> </w:t>
      </w:r>
    </w:p>
    <w:p w:rsidR="008719BC" w:rsidRDefault="008719BC" w:rsidP="008719BC">
      <w:pPr>
        <w:jc w:val="both"/>
        <w:rPr>
          <w:rFonts w:ascii="Verdana" w:hAnsi="Verdana" w:cs="Arial"/>
          <w:b/>
        </w:rPr>
      </w:pPr>
    </w:p>
    <w:p w:rsidR="00EF7B1D" w:rsidRDefault="00EF7B1D" w:rsidP="00EF7B1D">
      <w:pPr>
        <w:tabs>
          <w:tab w:val="left" w:pos="567"/>
        </w:tabs>
        <w:ind w:left="993" w:hanging="993"/>
        <w:jc w:val="both"/>
        <w:rPr>
          <w:rFonts w:ascii="Verdana" w:hAnsi="Verdana" w:cs="Arial"/>
          <w:b/>
        </w:rPr>
      </w:pPr>
      <w:r>
        <w:rPr>
          <w:rFonts w:ascii="Verdana" w:hAnsi="Verdana" w:cs="Arial"/>
          <w:b/>
        </w:rPr>
        <w:tab/>
        <w:t>.2</w:t>
      </w:r>
      <w:r>
        <w:rPr>
          <w:rFonts w:ascii="Verdana" w:hAnsi="Verdana" w:cs="Arial"/>
          <w:b/>
        </w:rPr>
        <w:tab/>
        <w:t xml:space="preserve">Internal Audit Reports (BM165) </w:t>
      </w:r>
    </w:p>
    <w:p w:rsidR="00EF7B1D" w:rsidRDefault="00EF7B1D" w:rsidP="00093AEF">
      <w:pPr>
        <w:tabs>
          <w:tab w:val="left" w:pos="567"/>
        </w:tabs>
        <w:ind w:left="993" w:hanging="993"/>
        <w:jc w:val="both"/>
        <w:rPr>
          <w:rFonts w:ascii="Verdana" w:hAnsi="Verdana" w:cs="Arial"/>
        </w:rPr>
      </w:pPr>
      <w:r>
        <w:rPr>
          <w:rFonts w:ascii="Verdana" w:hAnsi="Verdana" w:cs="Arial"/>
          <w:b/>
        </w:rPr>
        <w:tab/>
      </w:r>
      <w:r>
        <w:rPr>
          <w:rFonts w:ascii="Verdana" w:hAnsi="Verdana" w:cs="Arial"/>
          <w:b/>
        </w:rPr>
        <w:tab/>
      </w:r>
      <w:r>
        <w:rPr>
          <w:rFonts w:ascii="Verdana" w:hAnsi="Verdana" w:cs="Arial"/>
        </w:rPr>
        <w:t xml:space="preserve">It had been agreed previously that suggestions for improvements contained in Internal Audit Reports should be referred to the relevant committee for consideration and action as appropriate. It was noted that there was only one </w:t>
      </w:r>
      <w:r>
        <w:rPr>
          <w:rFonts w:ascii="Verdana" w:hAnsi="Verdana" w:cs="Arial"/>
        </w:rPr>
        <w:lastRenderedPageBreak/>
        <w:t xml:space="preserve">matter to be referred to the Organisational Development and HR Committee for consideration, all other matters having been addressed. </w:t>
      </w:r>
      <w:r>
        <w:rPr>
          <w:rFonts w:ascii="Verdana" w:hAnsi="Verdana" w:cs="Arial"/>
          <w:b/>
        </w:rPr>
        <w:t xml:space="preserve">[Action: </w:t>
      </w:r>
      <w:proofErr w:type="spellStart"/>
      <w:r>
        <w:rPr>
          <w:rFonts w:ascii="Verdana" w:hAnsi="Verdana" w:cs="Arial"/>
          <w:b/>
        </w:rPr>
        <w:t>GMcA</w:t>
      </w:r>
      <w:proofErr w:type="spellEnd"/>
      <w:r>
        <w:rPr>
          <w:rFonts w:ascii="Verdana" w:hAnsi="Verdana" w:cs="Arial"/>
          <w:b/>
        </w:rPr>
        <w:t>]</w:t>
      </w:r>
      <w:r>
        <w:rPr>
          <w:rFonts w:ascii="Verdana" w:hAnsi="Verdana" w:cs="Arial"/>
        </w:rPr>
        <w:tab/>
      </w:r>
    </w:p>
    <w:p w:rsidR="00EF7B1D" w:rsidRDefault="00EF7B1D" w:rsidP="00EF7B1D">
      <w:pPr>
        <w:ind w:left="993" w:hanging="993"/>
        <w:jc w:val="both"/>
        <w:rPr>
          <w:rFonts w:ascii="Verdana" w:hAnsi="Verdana" w:cs="Arial"/>
          <w:b/>
        </w:rPr>
      </w:pPr>
      <w:r>
        <w:rPr>
          <w:rFonts w:ascii="Verdana" w:hAnsi="Verdana" w:cs="Arial"/>
          <w:b/>
        </w:rPr>
        <w:t>BM187</w:t>
      </w:r>
      <w:r>
        <w:rPr>
          <w:rFonts w:ascii="Verdana" w:hAnsi="Verdana" w:cs="Arial"/>
          <w:b/>
        </w:rPr>
        <w:tab/>
        <w:t>EDUCATION SCOTLAND REVIEW REPORT (BM174)</w:t>
      </w:r>
    </w:p>
    <w:p w:rsidR="00B401E5" w:rsidRDefault="00EF7B1D" w:rsidP="00EF7B1D">
      <w:pPr>
        <w:ind w:left="993" w:hanging="993"/>
        <w:jc w:val="both"/>
        <w:rPr>
          <w:rFonts w:ascii="Verdana" w:hAnsi="Verdana" w:cs="Arial"/>
        </w:rPr>
      </w:pPr>
      <w:r>
        <w:rPr>
          <w:rFonts w:ascii="Verdana" w:hAnsi="Verdana" w:cs="Arial"/>
          <w:b/>
        </w:rPr>
        <w:tab/>
      </w:r>
      <w:r>
        <w:rPr>
          <w:rFonts w:ascii="Verdana" w:hAnsi="Verdana" w:cs="Arial"/>
        </w:rPr>
        <w:t>The Chair welcomed to the meeting Andrew Brawley</w:t>
      </w:r>
      <w:r w:rsidR="00FF410A">
        <w:rPr>
          <w:rFonts w:ascii="Verdana" w:hAnsi="Verdana" w:cs="Arial"/>
        </w:rPr>
        <w:t>, who had been the Lead Managing Inspector</w:t>
      </w:r>
      <w:r>
        <w:rPr>
          <w:rFonts w:ascii="Verdana" w:hAnsi="Verdana" w:cs="Arial"/>
        </w:rPr>
        <w:t xml:space="preserve"> for the Education Scotland Review of the College which had taken place in March 2015. </w:t>
      </w:r>
      <w:r w:rsidR="00865124">
        <w:rPr>
          <w:rFonts w:ascii="Verdana" w:hAnsi="Verdana" w:cs="Arial"/>
        </w:rPr>
        <w:t>In presenting the main findings of the report Mr Brawley drew the Board’s attention to the outcome</w:t>
      </w:r>
      <w:r w:rsidR="00093AEF">
        <w:rPr>
          <w:rFonts w:ascii="Verdana" w:hAnsi="Verdana" w:cs="Arial"/>
        </w:rPr>
        <w:t xml:space="preserve"> of the review</w:t>
      </w:r>
      <w:r w:rsidR="00865124">
        <w:rPr>
          <w:rFonts w:ascii="Verdana" w:hAnsi="Verdana" w:cs="Arial"/>
        </w:rPr>
        <w:t>, which was ‘effective’, the highest rat</w:t>
      </w:r>
      <w:r w:rsidR="00093AEF">
        <w:rPr>
          <w:rFonts w:ascii="Verdana" w:hAnsi="Verdana" w:cs="Arial"/>
        </w:rPr>
        <w:t>ing available. He also informed the Board</w:t>
      </w:r>
      <w:r w:rsidR="00865124">
        <w:rPr>
          <w:rFonts w:ascii="Verdana" w:hAnsi="Verdana" w:cs="Arial"/>
        </w:rPr>
        <w:t xml:space="preserve"> that the staff in the College had confirmed that the merger and restructure process had been well handled and the staff trusted the Principal and Senior Managers.</w:t>
      </w:r>
      <w:r w:rsidR="00FF410A">
        <w:rPr>
          <w:rFonts w:ascii="Verdana" w:hAnsi="Verdana" w:cs="Arial"/>
        </w:rPr>
        <w:t xml:space="preserve"> This was the only time such a statement had been included in reviews within the sector since regionalisation. </w:t>
      </w:r>
    </w:p>
    <w:p w:rsidR="00B401E5" w:rsidRDefault="00B401E5" w:rsidP="00EF7B1D">
      <w:pPr>
        <w:ind w:left="993" w:hanging="993"/>
        <w:jc w:val="both"/>
        <w:rPr>
          <w:rFonts w:ascii="Verdana" w:hAnsi="Verdana" w:cs="Arial"/>
        </w:rPr>
      </w:pPr>
    </w:p>
    <w:p w:rsidR="000D4DC0" w:rsidRDefault="00B401E5" w:rsidP="00EF7B1D">
      <w:pPr>
        <w:ind w:left="993" w:hanging="993"/>
        <w:jc w:val="both"/>
        <w:rPr>
          <w:rFonts w:ascii="Verdana" w:hAnsi="Verdana" w:cs="Arial"/>
        </w:rPr>
      </w:pPr>
      <w:r>
        <w:rPr>
          <w:rFonts w:ascii="Verdana" w:hAnsi="Verdana" w:cs="Arial"/>
        </w:rPr>
        <w:tab/>
        <w:t>The Board welcomed the report which highlighted the various areas of positive practice and identified areas for development which would be useful to the Board and staff in taking this forward. The report acknowledged that West College Scotland (WCS) was a large college with a different profile from others in the sector</w:t>
      </w:r>
      <w:r w:rsidR="009168F5">
        <w:rPr>
          <w:rFonts w:ascii="Verdana" w:hAnsi="Verdana" w:cs="Arial"/>
        </w:rPr>
        <w:t xml:space="preserve"> recognising that each Region was defined by its own uniqueness. Benchmarking across the sector should be considered in this context.</w:t>
      </w:r>
      <w:r w:rsidR="00D43C73">
        <w:rPr>
          <w:rFonts w:ascii="Verdana" w:hAnsi="Verdana" w:cs="Arial"/>
        </w:rPr>
        <w:t xml:space="preserve"> It worked with a range of external strategic partnerships, including Community Planning Partnerships, local businesses and industry, and a wide range of third-sector and other key agency partners.  It</w:t>
      </w:r>
      <w:r>
        <w:rPr>
          <w:rFonts w:ascii="Verdana" w:hAnsi="Verdana" w:cs="Arial"/>
        </w:rPr>
        <w:t xml:space="preserve"> worked in 7 different Local Authorities and across areas of significant deprivation.</w:t>
      </w:r>
      <w:r w:rsidR="000D4DC0">
        <w:rPr>
          <w:rFonts w:ascii="Verdana" w:hAnsi="Verdana" w:cs="Arial"/>
        </w:rPr>
        <w:t xml:space="preserve"> In setting its priorities, WCS had concentrated on ensuring the quality of its main educational provision and, following merger and restructuring, could now look at areas for improvement. An impr</w:t>
      </w:r>
      <w:r w:rsidR="009168F5">
        <w:rPr>
          <w:rFonts w:ascii="Verdana" w:hAnsi="Verdana" w:cs="Arial"/>
        </w:rPr>
        <w:t>ovement plan would be prepared to respond to the areas of development identified in the Review</w:t>
      </w:r>
      <w:r w:rsidR="000D4DC0">
        <w:rPr>
          <w:rFonts w:ascii="Verdana" w:hAnsi="Verdana" w:cs="Arial"/>
        </w:rPr>
        <w:t xml:space="preserve">. </w:t>
      </w:r>
    </w:p>
    <w:p w:rsidR="000D4DC0" w:rsidRDefault="000D4DC0" w:rsidP="00EF7B1D">
      <w:pPr>
        <w:ind w:left="993" w:hanging="993"/>
        <w:jc w:val="both"/>
        <w:rPr>
          <w:rFonts w:ascii="Verdana" w:hAnsi="Verdana" w:cs="Arial"/>
        </w:rPr>
      </w:pPr>
    </w:p>
    <w:p w:rsidR="00D43C73" w:rsidRDefault="00D43C73" w:rsidP="000D4DC0">
      <w:pPr>
        <w:ind w:left="993"/>
        <w:jc w:val="both"/>
        <w:rPr>
          <w:rFonts w:ascii="Verdana" w:hAnsi="Verdana" w:cs="Arial"/>
        </w:rPr>
      </w:pPr>
      <w:r>
        <w:rPr>
          <w:rFonts w:ascii="Verdana" w:hAnsi="Verdana" w:cs="Arial"/>
        </w:rPr>
        <w:t xml:space="preserve">While </w:t>
      </w:r>
      <w:r w:rsidR="000D4DC0">
        <w:rPr>
          <w:rFonts w:ascii="Verdana" w:hAnsi="Verdana" w:cs="Arial"/>
        </w:rPr>
        <w:t>the report co</w:t>
      </w:r>
      <w:r>
        <w:rPr>
          <w:rFonts w:ascii="Verdana" w:hAnsi="Verdana" w:cs="Arial"/>
        </w:rPr>
        <w:t>nfirmed that WCS was well led, i</w:t>
      </w:r>
      <w:r w:rsidR="000D4DC0">
        <w:rPr>
          <w:rFonts w:ascii="Verdana" w:hAnsi="Verdana" w:cs="Arial"/>
        </w:rPr>
        <w:t xml:space="preserve">t had not specifically made mention of the role the Board played in this. In considering the review process itself, Mr Brawley confirmed that other review approaches were currently being </w:t>
      </w:r>
      <w:r w:rsidR="00254B59">
        <w:rPr>
          <w:rFonts w:ascii="Verdana" w:hAnsi="Verdana" w:cs="Arial"/>
        </w:rPr>
        <w:t xml:space="preserve">considered, with some being </w:t>
      </w:r>
      <w:r w:rsidR="000D4DC0">
        <w:rPr>
          <w:rFonts w:ascii="Verdana" w:hAnsi="Verdana" w:cs="Arial"/>
        </w:rPr>
        <w:t xml:space="preserve">piloted. The current process had been designed for the previous sector structure and was no longer </w:t>
      </w:r>
      <w:r w:rsidR="009168F5">
        <w:rPr>
          <w:rFonts w:ascii="Verdana" w:hAnsi="Verdana" w:cs="Arial"/>
        </w:rPr>
        <w:t>necessarily fit for purpose</w:t>
      </w:r>
      <w:r w:rsidR="000D4DC0">
        <w:rPr>
          <w:rFonts w:ascii="Verdana" w:hAnsi="Verdana" w:cs="Arial"/>
        </w:rPr>
        <w:t xml:space="preserve"> for the sector following regionalisation. </w:t>
      </w:r>
      <w:r>
        <w:rPr>
          <w:rFonts w:ascii="Verdana" w:hAnsi="Verdana" w:cs="Arial"/>
        </w:rPr>
        <w:t>Further information would be forthcoming in the future once the pilot reviews were complete.</w:t>
      </w:r>
    </w:p>
    <w:p w:rsidR="00D43C73" w:rsidRDefault="00D43C73" w:rsidP="000D4DC0">
      <w:pPr>
        <w:ind w:left="993"/>
        <w:jc w:val="both"/>
        <w:rPr>
          <w:rFonts w:ascii="Verdana" w:hAnsi="Verdana" w:cs="Arial"/>
        </w:rPr>
      </w:pPr>
    </w:p>
    <w:p w:rsidR="00EF7B1D" w:rsidRPr="00EF7B1D" w:rsidRDefault="00D43C73" w:rsidP="000D4DC0">
      <w:pPr>
        <w:ind w:left="993"/>
        <w:jc w:val="both"/>
        <w:rPr>
          <w:rFonts w:ascii="Verdana" w:hAnsi="Verdana" w:cs="Arial"/>
        </w:rPr>
      </w:pPr>
      <w:r>
        <w:rPr>
          <w:rFonts w:ascii="Verdana" w:hAnsi="Verdana" w:cs="Arial"/>
        </w:rPr>
        <w:t xml:space="preserve">On behalf of the Board the Chair thanked Mr Brawley for attending the meeting and discussing the main outcomes of the report with the Board.  </w:t>
      </w:r>
      <w:r w:rsidR="000D4DC0">
        <w:rPr>
          <w:rFonts w:ascii="Verdana" w:hAnsi="Verdana" w:cs="Arial"/>
        </w:rPr>
        <w:t xml:space="preserve">   </w:t>
      </w:r>
      <w:r w:rsidR="00B401E5">
        <w:rPr>
          <w:rFonts w:ascii="Verdana" w:hAnsi="Verdana" w:cs="Arial"/>
        </w:rPr>
        <w:t xml:space="preserve"> </w:t>
      </w:r>
    </w:p>
    <w:p w:rsidR="00EF7B1D" w:rsidRPr="00F64FA5" w:rsidRDefault="00EF7B1D" w:rsidP="00EF7B1D">
      <w:pPr>
        <w:ind w:left="993" w:hanging="993"/>
        <w:jc w:val="both"/>
        <w:rPr>
          <w:rFonts w:ascii="Verdana" w:hAnsi="Verdana" w:cs="Arial"/>
          <w:b/>
        </w:rPr>
      </w:pPr>
    </w:p>
    <w:p w:rsidR="003138E8" w:rsidRDefault="00153DD7" w:rsidP="001E5937">
      <w:pPr>
        <w:ind w:left="993" w:hanging="993"/>
        <w:jc w:val="both"/>
        <w:rPr>
          <w:rFonts w:ascii="Verdana" w:hAnsi="Verdana" w:cs="Arial"/>
          <w:b/>
        </w:rPr>
      </w:pPr>
      <w:r>
        <w:rPr>
          <w:rFonts w:ascii="Verdana" w:hAnsi="Verdana" w:cs="Arial"/>
          <w:b/>
        </w:rPr>
        <w:t>BM1</w:t>
      </w:r>
      <w:r w:rsidR="00EF7B1D">
        <w:rPr>
          <w:rFonts w:ascii="Verdana" w:hAnsi="Verdana" w:cs="Arial"/>
          <w:b/>
        </w:rPr>
        <w:t>88</w:t>
      </w:r>
      <w:r w:rsidR="003138E8">
        <w:rPr>
          <w:rFonts w:ascii="Verdana" w:hAnsi="Verdana" w:cs="Arial"/>
          <w:b/>
        </w:rPr>
        <w:tab/>
        <w:t xml:space="preserve">CHIEF EXECUTIVE’S REPORT </w:t>
      </w:r>
      <w:r w:rsidR="00EF7B1D">
        <w:rPr>
          <w:rFonts w:ascii="Verdana" w:hAnsi="Verdana" w:cs="Arial"/>
          <w:b/>
        </w:rPr>
        <w:t>(BM174</w:t>
      </w:r>
      <w:r>
        <w:rPr>
          <w:rFonts w:ascii="Verdana" w:hAnsi="Verdana" w:cs="Arial"/>
          <w:b/>
        </w:rPr>
        <w:t>)</w:t>
      </w:r>
    </w:p>
    <w:p w:rsidR="003138E8" w:rsidRDefault="003138E8" w:rsidP="00153DD7">
      <w:pPr>
        <w:ind w:left="993" w:hanging="993"/>
        <w:jc w:val="both"/>
        <w:rPr>
          <w:rFonts w:ascii="Verdana" w:hAnsi="Verdana" w:cs="Arial"/>
        </w:rPr>
      </w:pPr>
      <w:r>
        <w:rPr>
          <w:rFonts w:ascii="Verdana" w:hAnsi="Verdana" w:cs="Arial"/>
          <w:b/>
        </w:rPr>
        <w:tab/>
      </w:r>
      <w:r>
        <w:rPr>
          <w:rFonts w:ascii="Verdana" w:hAnsi="Verdana" w:cs="Arial"/>
        </w:rPr>
        <w:t xml:space="preserve">The Board noted the report from the Principal and Chief Executive and in particular the following matters: </w:t>
      </w:r>
    </w:p>
    <w:p w:rsidR="009168F5" w:rsidRDefault="008B51FD" w:rsidP="00194B7A">
      <w:pPr>
        <w:ind w:left="851" w:hanging="851"/>
        <w:jc w:val="both"/>
        <w:rPr>
          <w:rFonts w:ascii="Verdana" w:hAnsi="Verdana" w:cs="Arial"/>
          <w:b/>
        </w:rPr>
      </w:pPr>
      <w:r w:rsidRPr="003138E8">
        <w:rPr>
          <w:rFonts w:ascii="Verdana" w:hAnsi="Verdana" w:cs="Arial"/>
          <w:b/>
        </w:rPr>
        <w:tab/>
      </w:r>
    </w:p>
    <w:p w:rsidR="00194B7A" w:rsidRPr="003138E8" w:rsidRDefault="00194B7A" w:rsidP="00194B7A">
      <w:pPr>
        <w:ind w:left="851" w:hanging="851"/>
        <w:jc w:val="both"/>
        <w:rPr>
          <w:rFonts w:ascii="Verdana" w:hAnsi="Verdana" w:cs="Arial"/>
          <w:b/>
        </w:rPr>
      </w:pPr>
    </w:p>
    <w:p w:rsidR="00FC4265" w:rsidRDefault="00894560" w:rsidP="00894560">
      <w:pPr>
        <w:pStyle w:val="ListParagraph"/>
        <w:numPr>
          <w:ilvl w:val="0"/>
          <w:numId w:val="1"/>
        </w:numPr>
        <w:ind w:left="993" w:hanging="284"/>
        <w:jc w:val="both"/>
        <w:rPr>
          <w:rFonts w:ascii="Verdana" w:hAnsi="Verdana" w:cs="Arial"/>
          <w:b/>
        </w:rPr>
      </w:pPr>
      <w:r>
        <w:rPr>
          <w:rFonts w:ascii="Verdana" w:hAnsi="Verdana" w:cs="Arial"/>
          <w:b/>
        </w:rPr>
        <w:lastRenderedPageBreak/>
        <w:t>Education Scotland Review of Modern Apprenticeships in Engineering</w:t>
      </w:r>
      <w:r w:rsidR="00A774C5" w:rsidRPr="00FC4265">
        <w:rPr>
          <w:rFonts w:ascii="Verdana" w:hAnsi="Verdana" w:cs="Arial"/>
          <w:b/>
        </w:rPr>
        <w:t xml:space="preserve"> </w:t>
      </w:r>
    </w:p>
    <w:p w:rsidR="00254B59" w:rsidRDefault="00254B59" w:rsidP="00894560">
      <w:pPr>
        <w:pStyle w:val="ListParagraph"/>
        <w:ind w:left="993"/>
        <w:jc w:val="both"/>
        <w:rPr>
          <w:rFonts w:ascii="Verdana" w:hAnsi="Verdana" w:cs="Arial"/>
        </w:rPr>
      </w:pPr>
      <w:r>
        <w:rPr>
          <w:rFonts w:ascii="Verdana" w:hAnsi="Verdana" w:cs="Arial"/>
        </w:rPr>
        <w:t>The College was one of 10 providers involved in a national review of Modern Apprenticeships in Engineering. The review team met with staff, students, employers and a Board member (J Hannigan). The review graded 6 high level areas and the College was awarded 3 ‘excellent’</w:t>
      </w:r>
      <w:r w:rsidR="009168F5">
        <w:rPr>
          <w:rFonts w:ascii="Verdana" w:hAnsi="Verdana" w:cs="Arial"/>
        </w:rPr>
        <w:t xml:space="preserve"> (the definition being outstanding and sector leading)</w:t>
      </w:r>
      <w:r>
        <w:rPr>
          <w:rFonts w:ascii="Verdana" w:hAnsi="Verdana" w:cs="Arial"/>
        </w:rPr>
        <w:t xml:space="preserve">, and 3 ‘very good’ grades. The Board welcomed this information and congratulated the team involved. </w:t>
      </w:r>
    </w:p>
    <w:p w:rsidR="00894560" w:rsidRPr="00254B59" w:rsidRDefault="00254B59" w:rsidP="00894560">
      <w:pPr>
        <w:pStyle w:val="ListParagraph"/>
        <w:ind w:left="993"/>
        <w:jc w:val="both"/>
        <w:rPr>
          <w:rFonts w:ascii="Verdana" w:hAnsi="Verdana" w:cs="Arial"/>
        </w:rPr>
      </w:pPr>
      <w:r>
        <w:rPr>
          <w:rFonts w:ascii="Verdana" w:hAnsi="Verdana" w:cs="Arial"/>
        </w:rPr>
        <w:t xml:space="preserve"> </w:t>
      </w:r>
    </w:p>
    <w:p w:rsidR="00A42B55" w:rsidRPr="00894560" w:rsidRDefault="00894560" w:rsidP="00894560">
      <w:pPr>
        <w:pStyle w:val="ListParagraph"/>
        <w:numPr>
          <w:ilvl w:val="0"/>
          <w:numId w:val="1"/>
        </w:numPr>
        <w:ind w:left="993" w:hanging="284"/>
        <w:jc w:val="both"/>
        <w:rPr>
          <w:rFonts w:ascii="Verdana" w:hAnsi="Verdana" w:cs="Arial"/>
          <w:b/>
        </w:rPr>
      </w:pPr>
      <w:r>
        <w:rPr>
          <w:rFonts w:ascii="Verdana" w:hAnsi="Verdana" w:cs="Arial"/>
          <w:b/>
        </w:rPr>
        <w:t>Job Evaluation</w:t>
      </w:r>
      <w:r w:rsidR="00AB0A66" w:rsidRPr="00A42B55">
        <w:rPr>
          <w:rFonts w:ascii="Verdana" w:hAnsi="Verdana" w:cs="Arial"/>
          <w:b/>
        </w:rPr>
        <w:t xml:space="preserve"> – </w:t>
      </w:r>
      <w:r w:rsidR="00A14E65" w:rsidRPr="00A42B55">
        <w:rPr>
          <w:rFonts w:ascii="Verdana" w:hAnsi="Verdana" w:cs="Arial"/>
        </w:rPr>
        <w:t xml:space="preserve">the Principal informed the Board that </w:t>
      </w:r>
      <w:r w:rsidR="00254B59">
        <w:rPr>
          <w:rFonts w:ascii="Verdana" w:hAnsi="Verdana" w:cs="Arial"/>
        </w:rPr>
        <w:t xml:space="preserve">the final phase of Job Evaluation for Support Staff was now complete and letters would be issued to all staff involved by the end of the week. </w:t>
      </w:r>
      <w:r w:rsidR="00E106E8">
        <w:rPr>
          <w:rFonts w:ascii="Verdana" w:hAnsi="Verdana" w:cs="Arial"/>
        </w:rPr>
        <w:t>Ms Mitchell confirmed that the Principal’s presentation to the Support Staff on the outcomes of the scheme had been both informative and well received. The Board noted and welcomed this informati</w:t>
      </w:r>
      <w:r w:rsidR="009168F5">
        <w:rPr>
          <w:rFonts w:ascii="Verdana" w:hAnsi="Verdana" w:cs="Arial"/>
        </w:rPr>
        <w:t xml:space="preserve">on and acknowledged the staff anxieties. </w:t>
      </w:r>
      <w:r w:rsidR="00E106E8">
        <w:rPr>
          <w:rFonts w:ascii="Verdana" w:hAnsi="Verdana" w:cs="Arial"/>
        </w:rPr>
        <w:t xml:space="preserve">   </w:t>
      </w:r>
      <w:r w:rsidR="00254B59">
        <w:rPr>
          <w:rFonts w:ascii="Verdana" w:hAnsi="Verdana" w:cs="Arial"/>
        </w:rPr>
        <w:t xml:space="preserve"> </w:t>
      </w:r>
    </w:p>
    <w:p w:rsidR="00894560" w:rsidRPr="00894560" w:rsidRDefault="00894560" w:rsidP="00894560">
      <w:pPr>
        <w:jc w:val="both"/>
        <w:rPr>
          <w:rFonts w:ascii="Verdana" w:hAnsi="Verdana" w:cs="Arial"/>
          <w:b/>
        </w:rPr>
      </w:pPr>
    </w:p>
    <w:p w:rsidR="00A42B55" w:rsidRPr="00894560" w:rsidRDefault="00894560" w:rsidP="00894560">
      <w:pPr>
        <w:pStyle w:val="ListParagraph"/>
        <w:numPr>
          <w:ilvl w:val="0"/>
          <w:numId w:val="1"/>
        </w:numPr>
        <w:ind w:left="993" w:hanging="284"/>
        <w:jc w:val="both"/>
        <w:rPr>
          <w:rFonts w:ascii="Verdana" w:hAnsi="Verdana" w:cs="Arial"/>
          <w:b/>
        </w:rPr>
      </w:pPr>
      <w:r>
        <w:rPr>
          <w:rFonts w:ascii="Verdana" w:hAnsi="Verdana" w:cs="Arial"/>
          <w:b/>
        </w:rPr>
        <w:t>Auditor General for Scotland Report ‘Scotland’s Colleges 2015’</w:t>
      </w:r>
      <w:r w:rsidR="00A42B55">
        <w:rPr>
          <w:rFonts w:ascii="Verdana" w:hAnsi="Verdana" w:cs="Arial"/>
          <w:b/>
        </w:rPr>
        <w:t xml:space="preserve"> –</w:t>
      </w:r>
      <w:r w:rsidR="00FA7C26">
        <w:rPr>
          <w:rFonts w:ascii="Verdana" w:hAnsi="Verdana" w:cs="Arial"/>
          <w:b/>
        </w:rPr>
        <w:t xml:space="preserve"> </w:t>
      </w:r>
      <w:r w:rsidR="00FA7C26">
        <w:rPr>
          <w:rFonts w:ascii="Verdana" w:hAnsi="Verdana" w:cs="Arial"/>
        </w:rPr>
        <w:t xml:space="preserve">both the Chair and the Principal had been invited to give evidence to the Scottish Government Public Audit Committee on </w:t>
      </w:r>
      <w:r w:rsidR="00093AEF">
        <w:rPr>
          <w:rFonts w:ascii="Verdana" w:hAnsi="Verdana" w:cs="Arial"/>
        </w:rPr>
        <w:t xml:space="preserve">10 June 2015 regarding </w:t>
      </w:r>
      <w:r w:rsidR="00FA7C26">
        <w:rPr>
          <w:rFonts w:ascii="Verdana" w:hAnsi="Verdana" w:cs="Arial"/>
        </w:rPr>
        <w:t xml:space="preserve">the </w:t>
      </w:r>
      <w:r w:rsidR="00093AEF">
        <w:rPr>
          <w:rFonts w:ascii="Verdana" w:hAnsi="Verdana" w:cs="Arial"/>
        </w:rPr>
        <w:t xml:space="preserve">findings of the </w:t>
      </w:r>
      <w:r w:rsidR="00FA7C26">
        <w:rPr>
          <w:rFonts w:ascii="Verdana" w:hAnsi="Verdana" w:cs="Arial"/>
        </w:rPr>
        <w:t xml:space="preserve">above report.   </w:t>
      </w:r>
    </w:p>
    <w:p w:rsidR="00894560" w:rsidRPr="00894560" w:rsidRDefault="00894560" w:rsidP="00894560">
      <w:pPr>
        <w:jc w:val="both"/>
        <w:rPr>
          <w:rFonts w:ascii="Verdana" w:hAnsi="Verdana" w:cs="Arial"/>
          <w:b/>
        </w:rPr>
      </w:pPr>
    </w:p>
    <w:p w:rsidR="00FA7C26" w:rsidRDefault="00FA7C26" w:rsidP="00894560">
      <w:pPr>
        <w:pStyle w:val="ListParagraph"/>
        <w:numPr>
          <w:ilvl w:val="0"/>
          <w:numId w:val="1"/>
        </w:numPr>
        <w:ind w:left="993" w:hanging="284"/>
        <w:jc w:val="both"/>
        <w:rPr>
          <w:rFonts w:ascii="Verdana" w:hAnsi="Verdana" w:cs="Arial"/>
          <w:b/>
        </w:rPr>
      </w:pPr>
      <w:r>
        <w:rPr>
          <w:rFonts w:ascii="Verdana" w:hAnsi="Verdana" w:cs="Arial"/>
          <w:b/>
        </w:rPr>
        <w:t xml:space="preserve">External Recognition – </w:t>
      </w:r>
      <w:r>
        <w:rPr>
          <w:rFonts w:ascii="Verdana" w:hAnsi="Verdana" w:cs="Arial"/>
        </w:rPr>
        <w:t>the Principal informed the Board that the College had received external recognition for a range of its act</w:t>
      </w:r>
      <w:r w:rsidR="003E6C0A">
        <w:rPr>
          <w:rFonts w:ascii="Verdana" w:hAnsi="Verdana" w:cs="Arial"/>
        </w:rPr>
        <w:t>ivities, including</w:t>
      </w:r>
      <w:r>
        <w:rPr>
          <w:rFonts w:ascii="Verdana" w:hAnsi="Verdana" w:cs="Arial"/>
        </w:rPr>
        <w:t xml:space="preserve">: the College Policy Officer had provided a briefing to the Chair of the Government Education Committee on equity and excellence in education; BBC Scotland had reported on the College’s response to Developing Scotland’s Young Workforce; the College had been shortlisted for 4 categories in the Herald Higher Education Awards. The Board was delighted to note this information. </w:t>
      </w:r>
    </w:p>
    <w:p w:rsidR="00FA7C26" w:rsidRPr="00FA7C26" w:rsidRDefault="00FA7C26" w:rsidP="00FA7C26">
      <w:pPr>
        <w:pStyle w:val="ListParagraph"/>
        <w:rPr>
          <w:rFonts w:ascii="Verdana" w:hAnsi="Verdana" w:cs="Arial"/>
          <w:b/>
        </w:rPr>
      </w:pPr>
    </w:p>
    <w:p w:rsidR="00AB0A66" w:rsidRPr="00E51113" w:rsidRDefault="00894560" w:rsidP="00894560">
      <w:pPr>
        <w:pStyle w:val="ListParagraph"/>
        <w:numPr>
          <w:ilvl w:val="0"/>
          <w:numId w:val="1"/>
        </w:numPr>
        <w:ind w:left="993" w:hanging="284"/>
        <w:jc w:val="both"/>
        <w:rPr>
          <w:rFonts w:ascii="Verdana" w:hAnsi="Verdana" w:cs="Arial"/>
          <w:b/>
        </w:rPr>
      </w:pPr>
      <w:r>
        <w:rPr>
          <w:rFonts w:ascii="Verdana" w:hAnsi="Verdana" w:cs="Arial"/>
          <w:b/>
        </w:rPr>
        <w:t>West Region Invest in Young People</w:t>
      </w:r>
      <w:r w:rsidR="00A42B55">
        <w:rPr>
          <w:rFonts w:ascii="Verdana" w:hAnsi="Verdana" w:cs="Arial"/>
          <w:b/>
        </w:rPr>
        <w:t xml:space="preserve"> –</w:t>
      </w:r>
      <w:r w:rsidR="00920031">
        <w:rPr>
          <w:rFonts w:ascii="Verdana" w:hAnsi="Verdana" w:cs="Arial"/>
          <w:b/>
        </w:rPr>
        <w:t xml:space="preserve"> </w:t>
      </w:r>
      <w:r w:rsidR="00920031">
        <w:rPr>
          <w:rFonts w:ascii="Verdana" w:hAnsi="Verdana" w:cs="Arial"/>
        </w:rPr>
        <w:t xml:space="preserve">the Principal was pleased to report that </w:t>
      </w:r>
      <w:r w:rsidR="003E6C0A">
        <w:rPr>
          <w:rFonts w:ascii="Verdana" w:hAnsi="Verdana" w:cs="Arial"/>
        </w:rPr>
        <w:t xml:space="preserve">the West Region Invest in Young People Steering Group </w:t>
      </w:r>
      <w:r w:rsidR="00093AEF">
        <w:rPr>
          <w:rFonts w:ascii="Verdana" w:hAnsi="Verdana" w:cs="Arial"/>
        </w:rPr>
        <w:t xml:space="preserve">(whose membership included a Board member, Lyndsay Lauder) </w:t>
      </w:r>
      <w:r w:rsidR="003E6C0A">
        <w:rPr>
          <w:rFonts w:ascii="Verdana" w:hAnsi="Verdana" w:cs="Arial"/>
        </w:rPr>
        <w:t xml:space="preserve">had presented a proposal to the National Group for funding seeking c £750k over 3 years to support the delivery of the Invest in Young People action plan for the West Region. Informal feedback had been positive and it was hoped that the outcome would be known soon. </w:t>
      </w:r>
    </w:p>
    <w:p w:rsidR="00E51113" w:rsidRPr="00E51113" w:rsidRDefault="00E51113" w:rsidP="00E51113">
      <w:pPr>
        <w:pStyle w:val="ListParagraph"/>
        <w:rPr>
          <w:rFonts w:ascii="Verdana" w:hAnsi="Verdana" w:cs="Arial"/>
          <w:b/>
        </w:rPr>
      </w:pPr>
    </w:p>
    <w:p w:rsidR="00E51113" w:rsidRPr="00894560" w:rsidRDefault="00E51113" w:rsidP="00894560">
      <w:pPr>
        <w:pStyle w:val="ListParagraph"/>
        <w:numPr>
          <w:ilvl w:val="0"/>
          <w:numId w:val="1"/>
        </w:numPr>
        <w:ind w:left="993" w:hanging="284"/>
        <w:jc w:val="both"/>
        <w:rPr>
          <w:rFonts w:ascii="Verdana" w:hAnsi="Verdana" w:cs="Arial"/>
          <w:b/>
        </w:rPr>
      </w:pPr>
      <w:r>
        <w:rPr>
          <w:rFonts w:ascii="Verdana" w:hAnsi="Verdana" w:cs="Arial"/>
          <w:b/>
        </w:rPr>
        <w:t xml:space="preserve">College Development Network: Board appointment – </w:t>
      </w:r>
      <w:r>
        <w:rPr>
          <w:rFonts w:ascii="Verdana" w:hAnsi="Verdana" w:cs="Arial"/>
        </w:rPr>
        <w:t xml:space="preserve">the Board was pleased to note that Stephanie Graham, Vice Principal Educational Leadership, had been appointed to the Board of the College Development Network. </w:t>
      </w:r>
    </w:p>
    <w:p w:rsidR="00894560" w:rsidRDefault="00894560" w:rsidP="00894560">
      <w:pPr>
        <w:jc w:val="both"/>
        <w:rPr>
          <w:rFonts w:ascii="Verdana" w:hAnsi="Verdana" w:cs="Arial"/>
          <w:b/>
        </w:rPr>
      </w:pPr>
    </w:p>
    <w:p w:rsidR="00894560" w:rsidRDefault="00894560" w:rsidP="00894560">
      <w:pPr>
        <w:ind w:left="993" w:hanging="993"/>
        <w:jc w:val="both"/>
        <w:rPr>
          <w:rFonts w:ascii="Verdana" w:hAnsi="Verdana" w:cs="Arial"/>
          <w:b/>
        </w:rPr>
      </w:pPr>
      <w:r>
        <w:rPr>
          <w:rFonts w:ascii="Verdana" w:hAnsi="Verdana" w:cs="Arial"/>
          <w:b/>
        </w:rPr>
        <w:t>BM189</w:t>
      </w:r>
      <w:r>
        <w:rPr>
          <w:rFonts w:ascii="Verdana" w:hAnsi="Verdana" w:cs="Arial"/>
          <w:b/>
        </w:rPr>
        <w:tab/>
        <w:t>CORPORATE PLAN</w:t>
      </w:r>
      <w:r w:rsidR="00726AE3">
        <w:rPr>
          <w:rFonts w:ascii="Verdana" w:hAnsi="Verdana" w:cs="Arial"/>
          <w:b/>
        </w:rPr>
        <w:t xml:space="preserve"> (BM164)</w:t>
      </w:r>
      <w:r>
        <w:rPr>
          <w:rFonts w:ascii="Verdana" w:hAnsi="Verdana" w:cs="Arial"/>
          <w:b/>
        </w:rPr>
        <w:t xml:space="preserve"> </w:t>
      </w:r>
    </w:p>
    <w:p w:rsidR="00B756A8" w:rsidRDefault="00FB1C18" w:rsidP="00726AE3">
      <w:pPr>
        <w:ind w:left="993" w:hanging="993"/>
        <w:jc w:val="both"/>
        <w:rPr>
          <w:rFonts w:ascii="Verdana" w:hAnsi="Verdana" w:cs="Arial"/>
        </w:rPr>
      </w:pPr>
      <w:r>
        <w:rPr>
          <w:rFonts w:ascii="Verdana" w:hAnsi="Verdana" w:cs="Arial"/>
          <w:b/>
        </w:rPr>
        <w:tab/>
      </w:r>
      <w:r w:rsidR="00726AE3">
        <w:rPr>
          <w:rFonts w:ascii="Verdana" w:hAnsi="Verdana" w:cs="Arial"/>
        </w:rPr>
        <w:t>The Principal presented the latest edition of the Corporate Plan, ‘Collective Ambition, Pride and Passion’, 2015-2020. This had been updated in light of further discussions within the College</w:t>
      </w:r>
      <w:r w:rsidR="00B756A8">
        <w:rPr>
          <w:rFonts w:ascii="Verdana" w:hAnsi="Verdana" w:cs="Arial"/>
        </w:rPr>
        <w:t xml:space="preserve"> and set out </w:t>
      </w:r>
      <w:r w:rsidR="00726AE3">
        <w:rPr>
          <w:rFonts w:ascii="Verdana" w:hAnsi="Verdana" w:cs="Arial"/>
        </w:rPr>
        <w:t>the strategic priorities</w:t>
      </w:r>
      <w:r w:rsidR="00B756A8">
        <w:rPr>
          <w:rFonts w:ascii="Verdana" w:hAnsi="Verdana" w:cs="Arial"/>
        </w:rPr>
        <w:t xml:space="preserve"> which were closely aligned to the strategic priorities of the Scottish</w:t>
      </w:r>
      <w:r w:rsidR="009168F5">
        <w:rPr>
          <w:rFonts w:ascii="Verdana" w:hAnsi="Verdana" w:cs="Arial"/>
        </w:rPr>
        <w:t xml:space="preserve"> Funding </w:t>
      </w:r>
      <w:r w:rsidR="009168F5">
        <w:rPr>
          <w:rFonts w:ascii="Verdana" w:hAnsi="Verdana" w:cs="Arial"/>
        </w:rPr>
        <w:lastRenderedPageBreak/>
        <w:t>Council and Scottish</w:t>
      </w:r>
      <w:r w:rsidR="00B756A8">
        <w:rPr>
          <w:rFonts w:ascii="Verdana" w:hAnsi="Verdana" w:cs="Arial"/>
        </w:rPr>
        <w:t xml:space="preserve"> Government</w:t>
      </w:r>
      <w:r w:rsidR="00726AE3">
        <w:rPr>
          <w:rFonts w:ascii="Verdana" w:hAnsi="Verdana" w:cs="Arial"/>
        </w:rPr>
        <w:t>.</w:t>
      </w:r>
      <w:r w:rsidR="00B756A8">
        <w:rPr>
          <w:rFonts w:ascii="Verdana" w:hAnsi="Verdana" w:cs="Arial"/>
        </w:rPr>
        <w:t xml:space="preserve"> Further development of key performance indicators was underway with the intention of developing a dashboard, which would clearly set out the objectives and the performance so that the Board could monitor progress and achievements. An external company, which had been recommended by College Development Network, was currently working </w:t>
      </w:r>
      <w:r w:rsidR="009168F5">
        <w:rPr>
          <w:rFonts w:ascii="Verdana" w:hAnsi="Verdana" w:cs="Arial"/>
        </w:rPr>
        <w:t>with the College to explore the potential for customised</w:t>
      </w:r>
      <w:r w:rsidR="00B756A8">
        <w:rPr>
          <w:rFonts w:ascii="Verdana" w:hAnsi="Verdana" w:cs="Arial"/>
        </w:rPr>
        <w:t xml:space="preserve"> dashboard reporting. It was noted that many Community Planning Partners already used dashboard reporting and they could provide advice and assistance as well if required. </w:t>
      </w:r>
    </w:p>
    <w:p w:rsidR="00B756A8" w:rsidRDefault="00B756A8" w:rsidP="00726AE3">
      <w:pPr>
        <w:ind w:left="993" w:hanging="993"/>
        <w:jc w:val="both"/>
        <w:rPr>
          <w:rFonts w:ascii="Verdana" w:hAnsi="Verdana" w:cs="Arial"/>
        </w:rPr>
      </w:pPr>
    </w:p>
    <w:p w:rsidR="00726AE3" w:rsidRPr="00805F89" w:rsidRDefault="00B756A8" w:rsidP="00805F89">
      <w:pPr>
        <w:ind w:left="993" w:hanging="993"/>
        <w:jc w:val="both"/>
        <w:rPr>
          <w:rFonts w:ascii="Verdana" w:hAnsi="Verdana" w:cs="Arial"/>
        </w:rPr>
      </w:pPr>
      <w:r>
        <w:rPr>
          <w:rFonts w:ascii="Verdana" w:hAnsi="Verdana" w:cs="Arial"/>
        </w:rPr>
        <w:tab/>
        <w:t xml:space="preserve">The Board welcomed the Corporate Plan which it considered to be an excellent document which would help it, and others, including the staff of the College, to monitor performance. The Board </w:t>
      </w:r>
      <w:r w:rsidR="00805F89">
        <w:rPr>
          <w:rFonts w:ascii="Verdana" w:hAnsi="Verdana" w:cs="Arial"/>
          <w:b/>
        </w:rPr>
        <w:t>agreed</w:t>
      </w:r>
      <w:r>
        <w:rPr>
          <w:rFonts w:ascii="Verdana" w:hAnsi="Verdana" w:cs="Arial"/>
          <w:b/>
        </w:rPr>
        <w:t xml:space="preserve"> </w:t>
      </w:r>
      <w:r>
        <w:rPr>
          <w:rFonts w:ascii="Verdana" w:hAnsi="Verdana" w:cs="Arial"/>
        </w:rPr>
        <w:t>that th</w:t>
      </w:r>
      <w:r w:rsidR="00093AEF">
        <w:rPr>
          <w:rFonts w:ascii="Verdana" w:hAnsi="Verdana" w:cs="Arial"/>
        </w:rPr>
        <w:t>e Corporate Plan be approved</w:t>
      </w:r>
      <w:r>
        <w:rPr>
          <w:rFonts w:ascii="Verdana" w:hAnsi="Verdana" w:cs="Arial"/>
        </w:rPr>
        <w:t>, subject to further refinement of the key performance indicators and the development o</w:t>
      </w:r>
      <w:r w:rsidR="00093AEF">
        <w:rPr>
          <w:rFonts w:ascii="Verdana" w:hAnsi="Verdana" w:cs="Arial"/>
        </w:rPr>
        <w:t xml:space="preserve">f a dashboard reporting system. The Corporate Plan would </w:t>
      </w:r>
      <w:r>
        <w:rPr>
          <w:rFonts w:ascii="Verdana" w:hAnsi="Verdana" w:cs="Arial"/>
        </w:rPr>
        <w:t xml:space="preserve">be launched to the staff after the summer break. </w:t>
      </w:r>
      <w:r>
        <w:rPr>
          <w:rFonts w:ascii="Verdana" w:hAnsi="Verdana" w:cs="Arial"/>
        </w:rPr>
        <w:tab/>
      </w:r>
      <w:r w:rsidR="00093AEF">
        <w:rPr>
          <w:rFonts w:ascii="Verdana" w:hAnsi="Verdana" w:cs="Arial"/>
          <w:b/>
        </w:rPr>
        <w:t xml:space="preserve">  </w:t>
      </w:r>
      <w:r>
        <w:rPr>
          <w:rFonts w:ascii="Verdana" w:hAnsi="Verdana" w:cs="Arial"/>
          <w:b/>
        </w:rPr>
        <w:t>[Action: AC]</w:t>
      </w:r>
    </w:p>
    <w:p w:rsidR="00FB1C18" w:rsidRDefault="00FB1C18" w:rsidP="00894560">
      <w:pPr>
        <w:ind w:left="993" w:hanging="993"/>
        <w:jc w:val="both"/>
        <w:rPr>
          <w:rFonts w:ascii="Verdana" w:hAnsi="Verdana" w:cs="Arial"/>
          <w:b/>
        </w:rPr>
      </w:pPr>
    </w:p>
    <w:p w:rsidR="00894560" w:rsidRDefault="00894560" w:rsidP="00894560">
      <w:pPr>
        <w:ind w:left="993" w:hanging="993"/>
        <w:jc w:val="both"/>
        <w:rPr>
          <w:rFonts w:ascii="Verdana" w:hAnsi="Verdana" w:cs="Arial"/>
          <w:b/>
        </w:rPr>
      </w:pPr>
      <w:r>
        <w:rPr>
          <w:rFonts w:ascii="Verdana" w:hAnsi="Verdana" w:cs="Arial"/>
          <w:b/>
        </w:rPr>
        <w:t>BM190</w:t>
      </w:r>
      <w:r>
        <w:rPr>
          <w:rFonts w:ascii="Verdana" w:hAnsi="Verdana" w:cs="Arial"/>
          <w:b/>
        </w:rPr>
        <w:tab/>
        <w:t xml:space="preserve">DEVELOPING SCOTLAND’S YOUNG WORKFORCE </w:t>
      </w:r>
      <w:r w:rsidR="000D6654">
        <w:rPr>
          <w:rFonts w:ascii="Verdana" w:hAnsi="Verdana" w:cs="Arial"/>
          <w:b/>
        </w:rPr>
        <w:t>(BM162)</w:t>
      </w:r>
    </w:p>
    <w:p w:rsidR="003755A5" w:rsidRDefault="00580D9A" w:rsidP="00894560">
      <w:pPr>
        <w:ind w:left="993" w:hanging="993"/>
        <w:jc w:val="both"/>
        <w:rPr>
          <w:rFonts w:ascii="Verdana" w:hAnsi="Verdana" w:cs="Arial"/>
        </w:rPr>
      </w:pPr>
      <w:r>
        <w:rPr>
          <w:rFonts w:ascii="Verdana" w:hAnsi="Verdana" w:cs="Arial"/>
          <w:b/>
        </w:rPr>
        <w:tab/>
      </w:r>
      <w:r w:rsidR="000D6654">
        <w:rPr>
          <w:rFonts w:ascii="Verdana" w:hAnsi="Verdana" w:cs="Arial"/>
        </w:rPr>
        <w:t>The Principal presented information on the range of activities that the College was undertaking as part of its role in the national programme Developing Scotland’s Young Workforce. This included working with schools, Local Authorities, businesses and potential employers. The College had undertaken a lot of work with schools</w:t>
      </w:r>
      <w:r w:rsidR="003755A5">
        <w:rPr>
          <w:rFonts w:ascii="Verdana" w:hAnsi="Verdana" w:cs="Arial"/>
        </w:rPr>
        <w:t xml:space="preserve"> to change perceptions and provide opportunities. </w:t>
      </w:r>
      <w:r w:rsidR="009D08F4">
        <w:rPr>
          <w:rFonts w:ascii="Verdana" w:hAnsi="Verdana" w:cs="Arial"/>
        </w:rPr>
        <w:t>T</w:t>
      </w:r>
      <w:r w:rsidR="000D6654">
        <w:rPr>
          <w:rFonts w:ascii="Verdana" w:hAnsi="Verdana" w:cs="Arial"/>
        </w:rPr>
        <w:t>he College currently worked with 42 schools</w:t>
      </w:r>
      <w:r w:rsidR="009D08F4">
        <w:rPr>
          <w:rFonts w:ascii="Verdana" w:hAnsi="Verdana" w:cs="Arial"/>
        </w:rPr>
        <w:t xml:space="preserve"> with over 3,000 senior phase pupils studying vocational opportunities with the College, providing</w:t>
      </w:r>
      <w:r w:rsidR="000D6654">
        <w:rPr>
          <w:rFonts w:ascii="Verdana" w:hAnsi="Verdana" w:cs="Arial"/>
        </w:rPr>
        <w:t xml:space="preserve"> a number of routes for young people to develop their education and skills. Previously </w:t>
      </w:r>
      <w:r w:rsidR="00693644">
        <w:rPr>
          <w:rFonts w:ascii="Verdana" w:hAnsi="Verdana" w:cs="Arial"/>
        </w:rPr>
        <w:t xml:space="preserve">all 42 schools would </w:t>
      </w:r>
      <w:r w:rsidR="009D08F4">
        <w:rPr>
          <w:rFonts w:ascii="Verdana" w:hAnsi="Verdana" w:cs="Arial"/>
        </w:rPr>
        <w:t xml:space="preserve">potentially </w:t>
      </w:r>
      <w:r w:rsidR="00693644">
        <w:rPr>
          <w:rFonts w:ascii="Verdana" w:hAnsi="Verdana" w:cs="Arial"/>
        </w:rPr>
        <w:t>contact</w:t>
      </w:r>
      <w:r w:rsidR="000D6654">
        <w:rPr>
          <w:rFonts w:ascii="Verdana" w:hAnsi="Verdana" w:cs="Arial"/>
        </w:rPr>
        <w:t xml:space="preserve"> employers separately to seek work placement opportunities for their pupils</w:t>
      </w:r>
      <w:r w:rsidR="009D08F4">
        <w:rPr>
          <w:rFonts w:ascii="Verdana" w:hAnsi="Verdana" w:cs="Arial"/>
        </w:rPr>
        <w:t xml:space="preserve"> making the educational landscape appear ‘cluttered’ to employers</w:t>
      </w:r>
      <w:r w:rsidR="000D6654">
        <w:rPr>
          <w:rFonts w:ascii="Verdana" w:hAnsi="Verdana" w:cs="Arial"/>
        </w:rPr>
        <w:t xml:space="preserve">. However, </w:t>
      </w:r>
      <w:r w:rsidR="009D08F4">
        <w:rPr>
          <w:rFonts w:ascii="Verdana" w:hAnsi="Verdana" w:cs="Arial"/>
        </w:rPr>
        <w:t>as a new Regional College a key opportunity was to be a single point of contact for schools and employers across the whole West Region.</w:t>
      </w:r>
      <w:r w:rsidR="003755A5">
        <w:rPr>
          <w:rFonts w:ascii="Verdana" w:hAnsi="Verdana" w:cs="Arial"/>
        </w:rPr>
        <w:t xml:space="preserve"> Also, the College now provided senior school pupils the opportunity t</w:t>
      </w:r>
      <w:r w:rsidR="00C229E5">
        <w:rPr>
          <w:rFonts w:ascii="Verdana" w:hAnsi="Verdana" w:cs="Arial"/>
        </w:rPr>
        <w:t xml:space="preserve">o study </w:t>
      </w:r>
      <w:r w:rsidR="003755A5">
        <w:rPr>
          <w:rFonts w:ascii="Verdana" w:hAnsi="Verdana" w:cs="Arial"/>
        </w:rPr>
        <w:t>HNC</w:t>
      </w:r>
      <w:r w:rsidR="00C229E5">
        <w:rPr>
          <w:rFonts w:ascii="Verdana" w:hAnsi="Verdana" w:cs="Arial"/>
        </w:rPr>
        <w:t>/D</w:t>
      </w:r>
      <w:r w:rsidR="003755A5">
        <w:rPr>
          <w:rFonts w:ascii="Verdana" w:hAnsi="Verdana" w:cs="Arial"/>
        </w:rPr>
        <w:t xml:space="preserve"> level</w:t>
      </w:r>
      <w:r w:rsidR="000D6654">
        <w:rPr>
          <w:rFonts w:ascii="Verdana" w:hAnsi="Verdana" w:cs="Arial"/>
        </w:rPr>
        <w:t xml:space="preserve"> </w:t>
      </w:r>
      <w:r w:rsidR="00C229E5">
        <w:rPr>
          <w:rFonts w:ascii="Verdana" w:hAnsi="Verdana" w:cs="Arial"/>
        </w:rPr>
        <w:t xml:space="preserve">qualifications </w:t>
      </w:r>
      <w:r w:rsidR="003755A5">
        <w:rPr>
          <w:rFonts w:ascii="Verdana" w:hAnsi="Verdana" w:cs="Arial"/>
        </w:rPr>
        <w:t xml:space="preserve">which provided them with a broader range of skills and experience, as well as advanced standing for entry to </w:t>
      </w:r>
      <w:r w:rsidR="00C229E5">
        <w:rPr>
          <w:rFonts w:ascii="Verdana" w:hAnsi="Verdana" w:cs="Arial"/>
        </w:rPr>
        <w:t xml:space="preserve">year two College courses or year two degree programmes at </w:t>
      </w:r>
      <w:r w:rsidR="003755A5">
        <w:rPr>
          <w:rFonts w:ascii="Verdana" w:hAnsi="Verdana" w:cs="Arial"/>
        </w:rPr>
        <w:t>University if that was their chosen route.</w:t>
      </w:r>
      <w:r w:rsidR="000D6654">
        <w:rPr>
          <w:rFonts w:ascii="Verdana" w:hAnsi="Verdana" w:cs="Arial"/>
        </w:rPr>
        <w:t xml:space="preserve"> </w:t>
      </w:r>
      <w:r w:rsidR="003755A5">
        <w:rPr>
          <w:rFonts w:ascii="Verdana" w:hAnsi="Verdana" w:cs="Arial"/>
        </w:rPr>
        <w:t xml:space="preserve">This had proved to be very well received and had changed perceptions of colleges and what opportunities they could provide. Not only the pupils, but the teachers and parents, as well as potential employers, were now recognising the benefits that this could bring. Already a wider range of school pupils were coming into the College to further their educational experience, </w:t>
      </w:r>
      <w:r w:rsidR="005352CB">
        <w:rPr>
          <w:rFonts w:ascii="Verdana" w:hAnsi="Verdana" w:cs="Arial"/>
        </w:rPr>
        <w:t xml:space="preserve">with some 3,000 school pupils attending the College each week. Also some College staff </w:t>
      </w:r>
      <w:proofErr w:type="gramStart"/>
      <w:r w:rsidR="005352CB">
        <w:rPr>
          <w:rFonts w:ascii="Verdana" w:hAnsi="Verdana" w:cs="Arial"/>
        </w:rPr>
        <w:t>were</w:t>
      </w:r>
      <w:proofErr w:type="gramEnd"/>
      <w:r w:rsidR="005352CB">
        <w:rPr>
          <w:rFonts w:ascii="Verdana" w:hAnsi="Verdana" w:cs="Arial"/>
        </w:rPr>
        <w:t xml:space="preserve"> delivering certain classes in schools. </w:t>
      </w:r>
      <w:r w:rsidR="003755A5">
        <w:rPr>
          <w:rFonts w:ascii="Verdana" w:hAnsi="Verdana" w:cs="Arial"/>
        </w:rPr>
        <w:t xml:space="preserve"> </w:t>
      </w:r>
    </w:p>
    <w:p w:rsidR="003755A5" w:rsidRDefault="003755A5" w:rsidP="00894560">
      <w:pPr>
        <w:ind w:left="993" w:hanging="993"/>
        <w:jc w:val="both"/>
        <w:rPr>
          <w:rFonts w:ascii="Verdana" w:hAnsi="Verdana" w:cs="Arial"/>
        </w:rPr>
      </w:pPr>
    </w:p>
    <w:p w:rsidR="00894560" w:rsidRPr="00805F89" w:rsidRDefault="003755A5" w:rsidP="003755A5">
      <w:pPr>
        <w:ind w:left="993"/>
        <w:jc w:val="both"/>
        <w:rPr>
          <w:rFonts w:ascii="Verdana" w:hAnsi="Verdana" w:cs="Arial"/>
        </w:rPr>
      </w:pPr>
      <w:r>
        <w:rPr>
          <w:rFonts w:ascii="Verdana" w:hAnsi="Verdana" w:cs="Arial"/>
        </w:rPr>
        <w:t xml:space="preserve">The Board welcomed this information and was pleased to note the positive response this had received. However, the College received no additional funding to meet the costs in providing this activity and there was a concern </w:t>
      </w:r>
      <w:r>
        <w:rPr>
          <w:rFonts w:ascii="Verdana" w:hAnsi="Verdana" w:cs="Arial"/>
        </w:rPr>
        <w:lastRenderedPageBreak/>
        <w:t>that it might not be able to meet expectations</w:t>
      </w:r>
      <w:r w:rsidR="00C229E5">
        <w:rPr>
          <w:rFonts w:ascii="Verdana" w:hAnsi="Verdana" w:cs="Arial"/>
        </w:rPr>
        <w:t xml:space="preserve"> and growing demand</w:t>
      </w:r>
      <w:r>
        <w:rPr>
          <w:rFonts w:ascii="Verdana" w:hAnsi="Verdana" w:cs="Arial"/>
        </w:rPr>
        <w:t xml:space="preserve"> in the future. A change in cultur</w:t>
      </w:r>
      <w:r w:rsidR="005352CB">
        <w:rPr>
          <w:rFonts w:ascii="Verdana" w:hAnsi="Verdana" w:cs="Arial"/>
        </w:rPr>
        <w:t>e might</w:t>
      </w:r>
      <w:r>
        <w:rPr>
          <w:rFonts w:ascii="Verdana" w:hAnsi="Verdana" w:cs="Arial"/>
        </w:rPr>
        <w:t xml:space="preserve"> be required in order to achieve a better balance of funding and understanding of the</w:t>
      </w:r>
      <w:r w:rsidR="005352CB">
        <w:rPr>
          <w:rFonts w:ascii="Verdana" w:hAnsi="Verdana" w:cs="Arial"/>
        </w:rPr>
        <w:t xml:space="preserve"> range of</w:t>
      </w:r>
      <w:r>
        <w:rPr>
          <w:rFonts w:ascii="Verdana" w:hAnsi="Verdana" w:cs="Arial"/>
        </w:rPr>
        <w:t xml:space="preserve"> opportunities that Colleges could bring to young people. </w:t>
      </w:r>
      <w:r w:rsidR="005352CB">
        <w:rPr>
          <w:rFonts w:ascii="Verdana" w:hAnsi="Verdana" w:cs="Arial"/>
        </w:rPr>
        <w:t xml:space="preserve">The Board would be kept informed of developments. </w:t>
      </w:r>
    </w:p>
    <w:p w:rsidR="00917194" w:rsidRPr="00894560" w:rsidRDefault="00917194" w:rsidP="00917194">
      <w:pPr>
        <w:jc w:val="both"/>
        <w:rPr>
          <w:rFonts w:ascii="Verdana" w:hAnsi="Verdana" w:cs="Arial"/>
          <w:b/>
        </w:rPr>
      </w:pPr>
    </w:p>
    <w:p w:rsidR="00E97D42" w:rsidRPr="00AB0A66" w:rsidRDefault="00FB2F98" w:rsidP="00AB0A66">
      <w:pPr>
        <w:ind w:left="993" w:hanging="993"/>
        <w:jc w:val="both"/>
        <w:rPr>
          <w:rFonts w:ascii="Verdana" w:hAnsi="Verdana" w:cs="Arial"/>
          <w:b/>
        </w:rPr>
      </w:pPr>
      <w:r w:rsidRPr="00AB0A66">
        <w:rPr>
          <w:rFonts w:ascii="Verdana" w:hAnsi="Verdana" w:cs="Arial"/>
          <w:b/>
        </w:rPr>
        <w:t>BM</w:t>
      </w:r>
      <w:r w:rsidR="00E97D42" w:rsidRPr="00AB0A66">
        <w:rPr>
          <w:rFonts w:ascii="Verdana" w:hAnsi="Verdana" w:cs="Arial"/>
          <w:b/>
        </w:rPr>
        <w:t>1</w:t>
      </w:r>
      <w:r w:rsidR="00894560">
        <w:rPr>
          <w:rFonts w:ascii="Verdana" w:hAnsi="Verdana" w:cs="Arial"/>
          <w:b/>
        </w:rPr>
        <w:t>91</w:t>
      </w:r>
      <w:r w:rsidR="00E97D42" w:rsidRPr="00AB0A66">
        <w:rPr>
          <w:rFonts w:ascii="Verdana" w:hAnsi="Verdana" w:cs="Arial"/>
          <w:b/>
        </w:rPr>
        <w:tab/>
        <w:t>CHAIR</w:t>
      </w:r>
      <w:r w:rsidR="007854F4" w:rsidRPr="00AB0A66">
        <w:rPr>
          <w:rFonts w:ascii="Verdana" w:hAnsi="Verdana" w:cs="Arial"/>
          <w:b/>
        </w:rPr>
        <w:t>’</w:t>
      </w:r>
      <w:r w:rsidR="00E97D42" w:rsidRPr="00AB0A66">
        <w:rPr>
          <w:rFonts w:ascii="Verdana" w:hAnsi="Verdana" w:cs="Arial"/>
          <w:b/>
        </w:rPr>
        <w:t xml:space="preserve">S REPORT </w:t>
      </w:r>
    </w:p>
    <w:p w:rsidR="00051F92" w:rsidRDefault="00F7378E" w:rsidP="00FB2F98">
      <w:pPr>
        <w:ind w:left="993" w:hanging="993"/>
        <w:jc w:val="both"/>
        <w:rPr>
          <w:rFonts w:ascii="Verdana" w:hAnsi="Verdana" w:cs="Arial"/>
        </w:rPr>
      </w:pPr>
      <w:r>
        <w:rPr>
          <w:rFonts w:ascii="Verdana" w:hAnsi="Verdana" w:cs="Arial"/>
          <w:b/>
        </w:rPr>
        <w:tab/>
      </w:r>
      <w:r>
        <w:rPr>
          <w:rFonts w:ascii="Verdana" w:hAnsi="Verdana" w:cs="Arial"/>
        </w:rPr>
        <w:t xml:space="preserve">The Board noted a report from the Chair which provided a brief update on a range of matters affecting the College as well as </w:t>
      </w:r>
      <w:r w:rsidR="0031722A">
        <w:rPr>
          <w:rFonts w:ascii="Verdana" w:hAnsi="Verdana" w:cs="Arial"/>
        </w:rPr>
        <w:t>feedback from the various meetings the Chair had attended</w:t>
      </w:r>
      <w:r w:rsidR="00051F92">
        <w:rPr>
          <w:rFonts w:ascii="Verdana" w:hAnsi="Verdana" w:cs="Arial"/>
        </w:rPr>
        <w:t xml:space="preserve">. </w:t>
      </w:r>
    </w:p>
    <w:p w:rsidR="00894560" w:rsidRDefault="00894560" w:rsidP="00FB2F98">
      <w:pPr>
        <w:ind w:left="993" w:hanging="993"/>
        <w:jc w:val="both"/>
        <w:rPr>
          <w:rFonts w:ascii="Verdana" w:hAnsi="Verdana" w:cs="Arial"/>
        </w:rPr>
      </w:pPr>
    </w:p>
    <w:p w:rsidR="00563095" w:rsidRDefault="00894560" w:rsidP="00FB2F98">
      <w:pPr>
        <w:ind w:left="993" w:hanging="993"/>
        <w:jc w:val="both"/>
        <w:rPr>
          <w:rFonts w:ascii="Verdana" w:hAnsi="Verdana" w:cs="Arial"/>
          <w:b/>
        </w:rPr>
      </w:pPr>
      <w:r w:rsidRPr="00894560">
        <w:rPr>
          <w:rFonts w:ascii="Verdana" w:hAnsi="Verdana" w:cs="Arial"/>
          <w:b/>
        </w:rPr>
        <w:t>BM192</w:t>
      </w:r>
      <w:r>
        <w:rPr>
          <w:rFonts w:ascii="Verdana" w:hAnsi="Verdana" w:cs="Arial"/>
          <w:b/>
        </w:rPr>
        <w:tab/>
        <w:t>NATIONAL BARGAINING: RECOGNITION AND PROCEDURE AGREEMENT (BM175)</w:t>
      </w:r>
    </w:p>
    <w:p w:rsidR="009F6C19" w:rsidRDefault="005D5A33" w:rsidP="00FB2F98">
      <w:pPr>
        <w:ind w:left="993" w:hanging="993"/>
        <w:jc w:val="both"/>
        <w:rPr>
          <w:rFonts w:ascii="Verdana" w:hAnsi="Verdana" w:cs="Arial"/>
        </w:rPr>
      </w:pPr>
      <w:r>
        <w:rPr>
          <w:rFonts w:ascii="Verdana" w:hAnsi="Verdana" w:cs="Arial"/>
          <w:b/>
        </w:rPr>
        <w:tab/>
      </w:r>
      <w:r>
        <w:rPr>
          <w:rFonts w:ascii="Verdana" w:hAnsi="Verdana" w:cs="Arial"/>
        </w:rPr>
        <w:t xml:space="preserve">The </w:t>
      </w:r>
      <w:r w:rsidR="00405331">
        <w:rPr>
          <w:rFonts w:ascii="Verdana" w:hAnsi="Verdana" w:cs="Arial"/>
        </w:rPr>
        <w:t>Chair informed the Board of developments in discussions regarding the implementation of a National Recognition and Procedure Agreement (NRPA) for National Bargaining for the College sector. Agreement had now been reached by the relevant Committees at Colleges Scotland. Colleges Scotland had written to all Chairs and Principals to request them to seek endorsement of their Boards to formally adopt the NRPA.</w:t>
      </w:r>
      <w:r w:rsidR="009F6C19">
        <w:rPr>
          <w:rFonts w:ascii="Verdana" w:hAnsi="Verdana" w:cs="Arial"/>
        </w:rPr>
        <w:t xml:space="preserve"> It was noted that in signing up to this the NRPA would provide a mechanism and a mandate for negotiations to move from local to national; the college would not be entering into agreement on any aspects covered by the NRPA as these would be subject to negotiation; and the effective date of the NRPA implementation would be 1 August 2015. Additionally, the Chair informed the Board that</w:t>
      </w:r>
      <w:r w:rsidR="00B52C64">
        <w:rPr>
          <w:rFonts w:ascii="Verdana" w:hAnsi="Verdana" w:cs="Arial"/>
        </w:rPr>
        <w:t>, as Chair of the National Joint Negotiating Committee,</w:t>
      </w:r>
      <w:r w:rsidR="009F6C19">
        <w:rPr>
          <w:rFonts w:ascii="Verdana" w:hAnsi="Verdana" w:cs="Arial"/>
        </w:rPr>
        <w:t xml:space="preserve"> he had met recently with the Cabinet Secretary who had emphasised that the re-introduction of National Bargaining was in line with Scottish Government policy. </w:t>
      </w:r>
    </w:p>
    <w:p w:rsidR="009F6C19" w:rsidRDefault="009F6C19" w:rsidP="00FB2F98">
      <w:pPr>
        <w:ind w:left="993" w:hanging="993"/>
        <w:jc w:val="both"/>
        <w:rPr>
          <w:rFonts w:ascii="Verdana" w:hAnsi="Verdana" w:cs="Arial"/>
        </w:rPr>
      </w:pPr>
    </w:p>
    <w:p w:rsidR="00894560" w:rsidRDefault="009F6C19" w:rsidP="00FB2F98">
      <w:pPr>
        <w:ind w:left="993" w:hanging="993"/>
        <w:jc w:val="both"/>
        <w:rPr>
          <w:rFonts w:ascii="Verdana" w:hAnsi="Verdana" w:cs="Arial"/>
        </w:rPr>
      </w:pPr>
      <w:r>
        <w:rPr>
          <w:rFonts w:ascii="Verdana" w:hAnsi="Verdana" w:cs="Arial"/>
        </w:rPr>
        <w:tab/>
        <w:t>In considering the NRPA the Board noted that this set out the procedure to be followed when entering into negotiations regarding matters such as pay and terms and conditions of employment.</w:t>
      </w:r>
      <w:r w:rsidR="00B52C64">
        <w:rPr>
          <w:rFonts w:ascii="Verdana" w:hAnsi="Verdana" w:cs="Arial"/>
        </w:rPr>
        <w:t xml:space="preserve"> It also provided NJNC scope to consider other matters, including </w:t>
      </w:r>
      <w:r w:rsidR="008C4897">
        <w:rPr>
          <w:rFonts w:ascii="Verdana" w:hAnsi="Verdana" w:cs="Arial"/>
        </w:rPr>
        <w:t xml:space="preserve">certain policies and a vision for the future. The policies identified were already covered in legislation but had </w:t>
      </w:r>
      <w:r w:rsidR="00C229E5">
        <w:rPr>
          <w:rFonts w:ascii="Verdana" w:hAnsi="Verdana" w:cs="Arial"/>
        </w:rPr>
        <w:t xml:space="preserve">potential </w:t>
      </w:r>
      <w:r w:rsidR="008C4897">
        <w:rPr>
          <w:rFonts w:ascii="Verdana" w:hAnsi="Verdana" w:cs="Arial"/>
        </w:rPr>
        <w:t>scope for some local variation</w:t>
      </w:r>
      <w:r w:rsidR="00C229E5">
        <w:rPr>
          <w:rFonts w:ascii="Verdana" w:hAnsi="Verdana" w:cs="Arial"/>
        </w:rPr>
        <w:t xml:space="preserve"> with regard to local implementation</w:t>
      </w:r>
      <w:r w:rsidR="008C4897">
        <w:rPr>
          <w:rFonts w:ascii="Verdana" w:hAnsi="Verdana" w:cs="Arial"/>
        </w:rPr>
        <w:t xml:space="preserve">. It was noted that there was no additional funding available at present to meet staff pay awards or to support the introduction of a national pay </w:t>
      </w:r>
      <w:proofErr w:type="gramStart"/>
      <w:r w:rsidR="008C4897">
        <w:rPr>
          <w:rFonts w:ascii="Verdana" w:hAnsi="Verdana" w:cs="Arial"/>
        </w:rPr>
        <w:t>scale,</w:t>
      </w:r>
      <w:proofErr w:type="gramEnd"/>
      <w:r w:rsidR="008C4897">
        <w:rPr>
          <w:rFonts w:ascii="Verdana" w:hAnsi="Verdana" w:cs="Arial"/>
        </w:rPr>
        <w:t xml:space="preserve"> any additional costs would have to be met by the Colleges themselves.</w:t>
      </w:r>
      <w:r w:rsidR="00C229E5">
        <w:rPr>
          <w:rFonts w:ascii="Verdana" w:hAnsi="Verdana" w:cs="Arial"/>
        </w:rPr>
        <w:t xml:space="preserve"> The Board emphasised the importance of negotiating pay along with terms and conditions of service and welcomed that future negotiations would include developments for a modern workforce. The Board also welcomed assurances for the process of the sector determining the ‘red lines’ for negotiation. </w:t>
      </w:r>
    </w:p>
    <w:p w:rsidR="008C4897" w:rsidRDefault="008C4897" w:rsidP="00FB2F98">
      <w:pPr>
        <w:ind w:left="993" w:hanging="993"/>
        <w:jc w:val="both"/>
        <w:rPr>
          <w:rFonts w:ascii="Verdana" w:hAnsi="Verdana" w:cs="Arial"/>
        </w:rPr>
      </w:pPr>
    </w:p>
    <w:p w:rsidR="00130125" w:rsidRDefault="008C4897" w:rsidP="00FB2F98">
      <w:pPr>
        <w:ind w:left="993" w:hanging="993"/>
        <w:jc w:val="both"/>
        <w:rPr>
          <w:rFonts w:ascii="Verdana" w:hAnsi="Verdana" w:cs="Arial"/>
        </w:rPr>
      </w:pPr>
      <w:r>
        <w:rPr>
          <w:rFonts w:ascii="Verdana" w:hAnsi="Verdana" w:cs="Arial"/>
        </w:rPr>
        <w:tab/>
        <w:t>It was n</w:t>
      </w:r>
      <w:r w:rsidR="00C229E5">
        <w:rPr>
          <w:rFonts w:ascii="Verdana" w:hAnsi="Verdana" w:cs="Arial"/>
        </w:rPr>
        <w:t xml:space="preserve">oted that NRPA would cover those </w:t>
      </w:r>
      <w:r>
        <w:rPr>
          <w:rFonts w:ascii="Verdana" w:hAnsi="Verdana" w:cs="Arial"/>
        </w:rPr>
        <w:t>staff</w:t>
      </w:r>
      <w:r w:rsidR="00C229E5">
        <w:rPr>
          <w:rFonts w:ascii="Verdana" w:hAnsi="Verdana" w:cs="Arial"/>
        </w:rPr>
        <w:t xml:space="preserve"> currently within each of the</w:t>
      </w:r>
      <w:r w:rsidR="00A1752E">
        <w:rPr>
          <w:rFonts w:ascii="Verdana" w:hAnsi="Verdana" w:cs="Arial"/>
        </w:rPr>
        <w:t xml:space="preserve"> current local/Colleges RPA</w:t>
      </w:r>
      <w:r>
        <w:rPr>
          <w:rFonts w:ascii="Verdana" w:hAnsi="Verdana" w:cs="Arial"/>
        </w:rPr>
        <w:t xml:space="preserve">. However, there were certain </w:t>
      </w:r>
      <w:r w:rsidR="00C229E5">
        <w:rPr>
          <w:rFonts w:ascii="Verdana" w:hAnsi="Verdana" w:cs="Arial"/>
        </w:rPr>
        <w:t xml:space="preserve">posts where </w:t>
      </w:r>
      <w:proofErr w:type="gramStart"/>
      <w:r>
        <w:rPr>
          <w:rFonts w:ascii="Verdana" w:hAnsi="Verdana" w:cs="Arial"/>
        </w:rPr>
        <w:t xml:space="preserve">staff </w:t>
      </w:r>
      <w:r w:rsidR="00C229E5">
        <w:rPr>
          <w:rFonts w:ascii="Verdana" w:hAnsi="Verdana" w:cs="Arial"/>
        </w:rPr>
        <w:t>were</w:t>
      </w:r>
      <w:proofErr w:type="gramEnd"/>
      <w:r w:rsidR="00C229E5">
        <w:rPr>
          <w:rFonts w:ascii="Verdana" w:hAnsi="Verdana" w:cs="Arial"/>
        </w:rPr>
        <w:t xml:space="preserve"> </w:t>
      </w:r>
      <w:r>
        <w:rPr>
          <w:rFonts w:ascii="Verdana" w:hAnsi="Verdana" w:cs="Arial"/>
        </w:rPr>
        <w:t xml:space="preserve">not covered by the NRPA. In defining which staff would be covered and which were not, the Board </w:t>
      </w:r>
      <w:r w:rsidR="00C229E5">
        <w:rPr>
          <w:rFonts w:ascii="Verdana" w:hAnsi="Verdana" w:cs="Arial"/>
        </w:rPr>
        <w:t xml:space="preserve">emphasised and </w:t>
      </w:r>
      <w:r>
        <w:rPr>
          <w:rFonts w:ascii="Verdana" w:hAnsi="Verdana" w:cs="Arial"/>
          <w:b/>
        </w:rPr>
        <w:t xml:space="preserve">agreed </w:t>
      </w:r>
      <w:r w:rsidR="00C229E5">
        <w:rPr>
          <w:rFonts w:ascii="Verdana" w:hAnsi="Verdana" w:cs="Arial"/>
        </w:rPr>
        <w:t>that the NRPA c</w:t>
      </w:r>
      <w:r>
        <w:rPr>
          <w:rFonts w:ascii="Verdana" w:hAnsi="Verdana" w:cs="Arial"/>
        </w:rPr>
        <w:t xml:space="preserve">ould </w:t>
      </w:r>
      <w:r w:rsidRPr="00CF51FB">
        <w:rPr>
          <w:rFonts w:ascii="Verdana" w:hAnsi="Verdana" w:cs="Arial"/>
          <w:u w:val="single"/>
        </w:rPr>
        <w:t>not</w:t>
      </w:r>
      <w:r>
        <w:rPr>
          <w:rFonts w:ascii="Verdana" w:hAnsi="Verdana" w:cs="Arial"/>
        </w:rPr>
        <w:t xml:space="preserve"> </w:t>
      </w:r>
      <w:r>
        <w:rPr>
          <w:rFonts w:ascii="Verdana" w:hAnsi="Verdana" w:cs="Arial"/>
        </w:rPr>
        <w:lastRenderedPageBreak/>
        <w:t xml:space="preserve">cover any member of senior </w:t>
      </w:r>
      <w:r w:rsidR="00C229E5">
        <w:rPr>
          <w:rFonts w:ascii="Verdana" w:hAnsi="Verdana" w:cs="Arial"/>
        </w:rPr>
        <w:t xml:space="preserve">level management </w:t>
      </w:r>
      <w:r>
        <w:rPr>
          <w:rFonts w:ascii="Verdana" w:hAnsi="Verdana" w:cs="Arial"/>
        </w:rPr>
        <w:t>staff on an</w:t>
      </w:r>
      <w:r w:rsidR="00C229E5">
        <w:rPr>
          <w:rFonts w:ascii="Verdana" w:hAnsi="Verdana" w:cs="Arial"/>
        </w:rPr>
        <w:t xml:space="preserve"> individual contract</w:t>
      </w:r>
      <w:r>
        <w:rPr>
          <w:rFonts w:ascii="Verdana" w:hAnsi="Verdana" w:cs="Arial"/>
        </w:rPr>
        <w:t xml:space="preserve">. </w:t>
      </w:r>
      <w:r w:rsidR="00C229E5">
        <w:rPr>
          <w:rFonts w:ascii="Verdana" w:hAnsi="Verdana" w:cs="Arial"/>
        </w:rPr>
        <w:t xml:space="preserve">For clarity this included the Executive, Directors/Assistant Principal level and other senior regional management level posts such as the Head level posts. </w:t>
      </w:r>
      <w:r w:rsidR="00130125">
        <w:rPr>
          <w:rFonts w:ascii="Verdana" w:hAnsi="Verdana" w:cs="Arial"/>
        </w:rPr>
        <w:t xml:space="preserve"> </w:t>
      </w:r>
    </w:p>
    <w:p w:rsidR="008C4897" w:rsidRDefault="008C4897" w:rsidP="00FB2F98">
      <w:pPr>
        <w:ind w:left="993" w:hanging="993"/>
        <w:jc w:val="both"/>
        <w:rPr>
          <w:rFonts w:ascii="Verdana" w:hAnsi="Verdana" w:cs="Arial"/>
        </w:rPr>
      </w:pPr>
      <w:r>
        <w:rPr>
          <w:rFonts w:ascii="Verdana" w:hAnsi="Verdana" w:cs="Arial"/>
        </w:rPr>
        <w:t xml:space="preserve"> </w:t>
      </w:r>
    </w:p>
    <w:p w:rsidR="008C4897" w:rsidRDefault="00130125" w:rsidP="00FB2F98">
      <w:pPr>
        <w:ind w:left="993" w:hanging="993"/>
        <w:jc w:val="both"/>
        <w:rPr>
          <w:rFonts w:ascii="Verdana" w:hAnsi="Verdana" w:cs="Arial"/>
        </w:rPr>
      </w:pPr>
      <w:r>
        <w:rPr>
          <w:rFonts w:ascii="Verdana" w:hAnsi="Verdana" w:cs="Arial"/>
        </w:rPr>
        <w:tab/>
        <w:t xml:space="preserve">In light of the above discussion the Board </w:t>
      </w:r>
    </w:p>
    <w:p w:rsidR="00130125" w:rsidRPr="00130125" w:rsidRDefault="00130125" w:rsidP="00FB2F98">
      <w:pPr>
        <w:ind w:left="993" w:hanging="993"/>
        <w:jc w:val="both"/>
        <w:rPr>
          <w:rFonts w:ascii="Verdana" w:hAnsi="Verdana" w:cs="Arial"/>
          <w:b/>
        </w:rPr>
      </w:pPr>
      <w:r>
        <w:rPr>
          <w:rFonts w:ascii="Verdana" w:hAnsi="Verdana" w:cs="Arial"/>
        </w:rPr>
        <w:tab/>
      </w:r>
      <w:r>
        <w:rPr>
          <w:rFonts w:ascii="Verdana" w:hAnsi="Verdana" w:cs="Arial"/>
          <w:b/>
        </w:rPr>
        <w:t xml:space="preserve">RESOLVED </w:t>
      </w:r>
      <w:r>
        <w:rPr>
          <w:rFonts w:ascii="Verdana" w:hAnsi="Verdana" w:cs="Arial"/>
        </w:rPr>
        <w:t>that it should formally adopt the National Recognition and Procedure Agreement as proposed</w:t>
      </w:r>
      <w:r w:rsidR="00D12589">
        <w:rPr>
          <w:rFonts w:ascii="Verdana" w:hAnsi="Verdana" w:cs="Arial"/>
        </w:rPr>
        <w:t xml:space="preserve"> -</w:t>
      </w:r>
      <w:r>
        <w:rPr>
          <w:rFonts w:ascii="Verdana" w:hAnsi="Verdana" w:cs="Arial"/>
        </w:rPr>
        <w:t xml:space="preserve"> which would cover most staff of the College </w:t>
      </w:r>
      <w:r w:rsidR="00D12589">
        <w:rPr>
          <w:rFonts w:ascii="Verdana" w:hAnsi="Verdana" w:cs="Arial"/>
        </w:rPr>
        <w:t xml:space="preserve">as determined by the College Board </w:t>
      </w:r>
      <w:r>
        <w:rPr>
          <w:rFonts w:ascii="Verdana" w:hAnsi="Verdana" w:cs="Arial"/>
        </w:rPr>
        <w:t xml:space="preserve">(but not those identified above) and would come into </w:t>
      </w:r>
      <w:r w:rsidR="00D12589">
        <w:rPr>
          <w:rFonts w:ascii="Verdana" w:hAnsi="Verdana" w:cs="Arial"/>
        </w:rPr>
        <w:t xml:space="preserve">effect from 1 August 2015. </w:t>
      </w:r>
      <w:r w:rsidR="00D12589">
        <w:rPr>
          <w:rFonts w:ascii="Verdana" w:hAnsi="Verdana" w:cs="Arial"/>
        </w:rPr>
        <w:tab/>
      </w:r>
      <w:r w:rsidR="00D12589">
        <w:rPr>
          <w:rFonts w:ascii="Verdana" w:hAnsi="Verdana" w:cs="Arial"/>
        </w:rPr>
        <w:tab/>
        <w:t xml:space="preserve">    </w:t>
      </w:r>
      <w:r>
        <w:rPr>
          <w:rFonts w:ascii="Verdana" w:hAnsi="Verdana" w:cs="Arial"/>
          <w:b/>
        </w:rPr>
        <w:t>[Action: KM; AC]</w:t>
      </w:r>
    </w:p>
    <w:p w:rsidR="00917194" w:rsidRDefault="00917194" w:rsidP="00894560">
      <w:pPr>
        <w:jc w:val="both"/>
        <w:rPr>
          <w:rFonts w:ascii="Verdana" w:hAnsi="Verdana" w:cs="Arial"/>
        </w:rPr>
      </w:pPr>
    </w:p>
    <w:p w:rsidR="00894560" w:rsidRDefault="00894560" w:rsidP="00894560">
      <w:pPr>
        <w:ind w:left="993" w:hanging="993"/>
        <w:jc w:val="both"/>
        <w:rPr>
          <w:rFonts w:ascii="Verdana" w:hAnsi="Verdana" w:cs="Arial"/>
          <w:b/>
        </w:rPr>
      </w:pPr>
      <w:r>
        <w:rPr>
          <w:rFonts w:ascii="Verdana" w:hAnsi="Verdana" w:cs="Arial"/>
          <w:b/>
        </w:rPr>
        <w:t>BM193</w:t>
      </w:r>
      <w:r>
        <w:rPr>
          <w:rFonts w:ascii="Verdana" w:hAnsi="Verdana" w:cs="Arial"/>
          <w:b/>
        </w:rPr>
        <w:tab/>
        <w:t>BUDGET 2015/16 (BM176</w:t>
      </w:r>
      <w:r w:rsidR="00917194">
        <w:rPr>
          <w:rFonts w:ascii="Verdana" w:hAnsi="Verdana" w:cs="Arial"/>
          <w:b/>
        </w:rPr>
        <w:t>, 177</w:t>
      </w:r>
      <w:r>
        <w:rPr>
          <w:rFonts w:ascii="Verdana" w:hAnsi="Verdana" w:cs="Arial"/>
          <w:b/>
        </w:rPr>
        <w:t xml:space="preserve">; </w:t>
      </w:r>
      <w:r w:rsidR="00E460EE">
        <w:rPr>
          <w:rFonts w:ascii="Verdana" w:hAnsi="Verdana" w:cs="Arial"/>
          <w:b/>
        </w:rPr>
        <w:t>FPM31</w:t>
      </w:r>
      <w:r>
        <w:rPr>
          <w:rFonts w:ascii="Verdana" w:hAnsi="Verdana" w:cs="Arial"/>
          <w:b/>
        </w:rPr>
        <w:t>)</w:t>
      </w:r>
    </w:p>
    <w:p w:rsidR="00E460EE" w:rsidRDefault="00AC5EFA" w:rsidP="00AC5EFA">
      <w:pPr>
        <w:tabs>
          <w:tab w:val="left" w:pos="567"/>
        </w:tabs>
        <w:ind w:left="993" w:hanging="993"/>
        <w:jc w:val="both"/>
        <w:rPr>
          <w:rFonts w:ascii="Verdana" w:hAnsi="Verdana" w:cs="Arial"/>
        </w:rPr>
      </w:pPr>
      <w:r>
        <w:rPr>
          <w:rFonts w:ascii="Verdana" w:hAnsi="Verdana" w:cs="Arial"/>
        </w:rPr>
        <w:tab/>
      </w:r>
      <w:r>
        <w:rPr>
          <w:rFonts w:ascii="Verdana" w:hAnsi="Verdana" w:cs="Arial"/>
        </w:rPr>
        <w:tab/>
      </w:r>
      <w:r w:rsidR="001C2718">
        <w:rPr>
          <w:rFonts w:ascii="Verdana" w:hAnsi="Verdana" w:cs="Arial"/>
        </w:rPr>
        <w:t xml:space="preserve">The Board received the proposed Budget for 2015/16 and a 2 year forecast to 2017/18. </w:t>
      </w:r>
      <w:r>
        <w:rPr>
          <w:rFonts w:ascii="Verdana" w:hAnsi="Verdana" w:cs="Arial"/>
        </w:rPr>
        <w:t>I</w:t>
      </w:r>
      <w:r w:rsidRPr="00AC5EFA">
        <w:rPr>
          <w:rFonts w:ascii="Verdana" w:hAnsi="Verdana" w:cs="Arial"/>
        </w:rPr>
        <w:t>n light of the concerns raised at the la</w:t>
      </w:r>
      <w:r>
        <w:rPr>
          <w:rFonts w:ascii="Verdana" w:hAnsi="Verdana" w:cs="Arial"/>
        </w:rPr>
        <w:t>st meeting of the Board</w:t>
      </w:r>
      <w:r w:rsidRPr="00AC5EFA">
        <w:rPr>
          <w:rFonts w:ascii="Verdana" w:hAnsi="Verdana" w:cs="Arial"/>
        </w:rPr>
        <w:t xml:space="preserve"> in relation to the current funding position</w:t>
      </w:r>
      <w:r>
        <w:rPr>
          <w:rFonts w:ascii="Verdana" w:hAnsi="Verdana" w:cs="Arial"/>
        </w:rPr>
        <w:t>,</w:t>
      </w:r>
      <w:r w:rsidRPr="00AC5EFA">
        <w:rPr>
          <w:rFonts w:ascii="Verdana" w:hAnsi="Verdana" w:cs="Arial"/>
        </w:rPr>
        <w:t xml:space="preserve"> the Vice Principal Operations had provided a written report </w:t>
      </w:r>
      <w:r>
        <w:rPr>
          <w:rFonts w:ascii="Verdana" w:hAnsi="Verdana" w:cs="Arial"/>
        </w:rPr>
        <w:t xml:space="preserve">to the Finance and General Purposes Committee </w:t>
      </w:r>
      <w:r w:rsidRPr="00AC5EFA">
        <w:rPr>
          <w:rFonts w:ascii="Verdana" w:hAnsi="Verdana" w:cs="Arial"/>
        </w:rPr>
        <w:t>that updated th</w:t>
      </w:r>
      <w:r>
        <w:rPr>
          <w:rFonts w:ascii="Verdana" w:hAnsi="Verdana" w:cs="Arial"/>
        </w:rPr>
        <w:t xml:space="preserve">e Committee </w:t>
      </w:r>
      <w:r w:rsidRPr="00AC5EFA">
        <w:rPr>
          <w:rFonts w:ascii="Verdana" w:hAnsi="Verdana" w:cs="Arial"/>
        </w:rPr>
        <w:t xml:space="preserve">on the various actions that had been taken and the information forthcoming from discussions with </w:t>
      </w:r>
      <w:r w:rsidR="00E460EE">
        <w:rPr>
          <w:rFonts w:ascii="Verdana" w:hAnsi="Verdana" w:cs="Arial"/>
        </w:rPr>
        <w:t>the Scottish Funding Council (</w:t>
      </w:r>
      <w:r w:rsidRPr="00AC5EFA">
        <w:rPr>
          <w:rFonts w:ascii="Verdana" w:hAnsi="Verdana" w:cs="Arial"/>
        </w:rPr>
        <w:t>SFC</w:t>
      </w:r>
      <w:r w:rsidR="00E460EE">
        <w:rPr>
          <w:rFonts w:ascii="Verdana" w:hAnsi="Verdana" w:cs="Arial"/>
        </w:rPr>
        <w:t>)</w:t>
      </w:r>
      <w:r w:rsidRPr="00AC5EFA">
        <w:rPr>
          <w:rFonts w:ascii="Verdana" w:hAnsi="Verdana" w:cs="Arial"/>
        </w:rPr>
        <w:t xml:space="preserve"> and Coll</w:t>
      </w:r>
      <w:r>
        <w:rPr>
          <w:rFonts w:ascii="Verdana" w:hAnsi="Verdana" w:cs="Arial"/>
        </w:rPr>
        <w:t>eges Scotland. This information was now before the</w:t>
      </w:r>
      <w:r w:rsidRPr="00AC5EFA">
        <w:rPr>
          <w:rFonts w:ascii="Verdana" w:hAnsi="Verdana" w:cs="Arial"/>
        </w:rPr>
        <w:t xml:space="preserve"> Board</w:t>
      </w:r>
      <w:r>
        <w:rPr>
          <w:rFonts w:ascii="Verdana" w:hAnsi="Verdana" w:cs="Arial"/>
        </w:rPr>
        <w:t>.</w:t>
      </w:r>
      <w:r w:rsidR="001C2718">
        <w:rPr>
          <w:rFonts w:ascii="Verdana" w:hAnsi="Verdana" w:cs="Arial"/>
        </w:rPr>
        <w:t xml:space="preserve"> The Board was also aware that</w:t>
      </w:r>
      <w:r w:rsidR="008360EF">
        <w:rPr>
          <w:rFonts w:ascii="Verdana" w:hAnsi="Verdana" w:cs="Arial"/>
        </w:rPr>
        <w:t>, in light of the current financial position,</w:t>
      </w:r>
      <w:r w:rsidR="001C2718">
        <w:rPr>
          <w:rFonts w:ascii="Verdana" w:hAnsi="Verdana" w:cs="Arial"/>
        </w:rPr>
        <w:t xml:space="preserve"> the decision had been taken not to transfer funds to the West College Scotland Foundation, the Board having been </w:t>
      </w:r>
      <w:r w:rsidR="008360EF">
        <w:rPr>
          <w:rFonts w:ascii="Verdana" w:hAnsi="Verdana" w:cs="Arial"/>
        </w:rPr>
        <w:t xml:space="preserve">previously </w:t>
      </w:r>
      <w:r w:rsidR="001C2718">
        <w:rPr>
          <w:rFonts w:ascii="Verdana" w:hAnsi="Verdana" w:cs="Arial"/>
        </w:rPr>
        <w:t>notified of this by correspondence.</w:t>
      </w:r>
      <w:r>
        <w:rPr>
          <w:rFonts w:ascii="Verdana" w:hAnsi="Verdana" w:cs="Arial"/>
        </w:rPr>
        <w:t xml:space="preserve"> </w:t>
      </w:r>
    </w:p>
    <w:p w:rsidR="00E460EE" w:rsidRDefault="00E460EE" w:rsidP="00AC5EFA">
      <w:pPr>
        <w:tabs>
          <w:tab w:val="left" w:pos="567"/>
        </w:tabs>
        <w:ind w:left="993" w:hanging="993"/>
        <w:jc w:val="both"/>
        <w:rPr>
          <w:rFonts w:ascii="Verdana" w:hAnsi="Verdana" w:cs="Arial"/>
        </w:rPr>
      </w:pPr>
    </w:p>
    <w:p w:rsidR="00E460EE" w:rsidRDefault="00E460EE" w:rsidP="00AC5EFA">
      <w:pPr>
        <w:tabs>
          <w:tab w:val="left" w:pos="567"/>
        </w:tabs>
        <w:ind w:left="993" w:hanging="993"/>
        <w:jc w:val="both"/>
        <w:rPr>
          <w:rFonts w:ascii="Verdana" w:hAnsi="Verdana" w:cs="Arial"/>
        </w:rPr>
      </w:pPr>
      <w:r>
        <w:rPr>
          <w:rFonts w:ascii="Verdana" w:hAnsi="Verdana" w:cs="Arial"/>
        </w:rPr>
        <w:tab/>
      </w:r>
      <w:r>
        <w:rPr>
          <w:rFonts w:ascii="Verdana" w:hAnsi="Verdana" w:cs="Arial"/>
        </w:rPr>
        <w:tab/>
        <w:t>In considering the Budget 2015/16 the following points were discussed:</w:t>
      </w:r>
    </w:p>
    <w:p w:rsidR="00D40564" w:rsidRDefault="00D40564" w:rsidP="00E460EE">
      <w:pPr>
        <w:pStyle w:val="ListParagraph"/>
        <w:numPr>
          <w:ilvl w:val="0"/>
          <w:numId w:val="36"/>
        </w:numPr>
        <w:tabs>
          <w:tab w:val="left" w:pos="567"/>
        </w:tabs>
        <w:jc w:val="both"/>
        <w:rPr>
          <w:rFonts w:ascii="Verdana" w:hAnsi="Verdana" w:cs="Arial"/>
        </w:rPr>
      </w:pPr>
      <w:r>
        <w:rPr>
          <w:rFonts w:ascii="Verdana" w:hAnsi="Verdana" w:cs="Arial"/>
        </w:rPr>
        <w:t>The Finance and General Purposes (FGP) Committee had considered the proposed Budget and 2 year forecasts in some detail. It had found the forecasts and sensitivity analysis particularly helpful in understanding the current and future financial position of the College;</w:t>
      </w:r>
    </w:p>
    <w:p w:rsidR="00D40564" w:rsidRDefault="00D40564" w:rsidP="00E460EE">
      <w:pPr>
        <w:pStyle w:val="ListParagraph"/>
        <w:numPr>
          <w:ilvl w:val="0"/>
          <w:numId w:val="36"/>
        </w:numPr>
        <w:tabs>
          <w:tab w:val="left" w:pos="567"/>
        </w:tabs>
        <w:jc w:val="both"/>
        <w:rPr>
          <w:rFonts w:ascii="Verdana" w:hAnsi="Verdana" w:cs="Arial"/>
        </w:rPr>
      </w:pPr>
      <w:r>
        <w:rPr>
          <w:rFonts w:ascii="Verdana" w:hAnsi="Verdana" w:cs="Arial"/>
        </w:rPr>
        <w:t xml:space="preserve">In considering future spend, the FGP Committee wished to see </w:t>
      </w:r>
      <w:r w:rsidR="00A1752E">
        <w:rPr>
          <w:rFonts w:ascii="Verdana" w:hAnsi="Verdana" w:cs="Arial"/>
        </w:rPr>
        <w:t xml:space="preserve">best value achieved, with </w:t>
      </w:r>
      <w:r>
        <w:rPr>
          <w:rFonts w:ascii="Verdana" w:hAnsi="Verdana" w:cs="Arial"/>
        </w:rPr>
        <w:t xml:space="preserve">options appraisals being conducted </w:t>
      </w:r>
      <w:r w:rsidR="00A1752E">
        <w:rPr>
          <w:rFonts w:ascii="Verdana" w:hAnsi="Verdana" w:cs="Arial"/>
        </w:rPr>
        <w:t>where deemed appropriate</w:t>
      </w:r>
      <w:r>
        <w:rPr>
          <w:rFonts w:ascii="Verdana" w:hAnsi="Verdana" w:cs="Arial"/>
        </w:rPr>
        <w:t xml:space="preserve">; </w:t>
      </w:r>
    </w:p>
    <w:p w:rsidR="00D40564" w:rsidRDefault="00D40564" w:rsidP="00E460EE">
      <w:pPr>
        <w:pStyle w:val="ListParagraph"/>
        <w:numPr>
          <w:ilvl w:val="0"/>
          <w:numId w:val="36"/>
        </w:numPr>
        <w:tabs>
          <w:tab w:val="left" w:pos="567"/>
        </w:tabs>
        <w:jc w:val="both"/>
        <w:rPr>
          <w:rFonts w:ascii="Verdana" w:hAnsi="Verdana" w:cs="Arial"/>
        </w:rPr>
      </w:pPr>
      <w:r>
        <w:rPr>
          <w:rFonts w:ascii="Verdana" w:hAnsi="Verdana" w:cs="Arial"/>
        </w:rPr>
        <w:t>The Budget as presented showed a financial deficit for the College</w:t>
      </w:r>
      <w:r w:rsidR="005F52E8">
        <w:rPr>
          <w:rFonts w:ascii="Verdana" w:hAnsi="Verdana" w:cs="Arial"/>
        </w:rPr>
        <w:t xml:space="preserve"> (£847k), but an operational surplus (£25k). This deficit was due to the use of depreciation funds and agreement had been reached with SFC that this was an acceptable position for the College to be in;</w:t>
      </w:r>
    </w:p>
    <w:p w:rsidR="005F52E8" w:rsidRDefault="005F52E8" w:rsidP="00E460EE">
      <w:pPr>
        <w:pStyle w:val="ListParagraph"/>
        <w:numPr>
          <w:ilvl w:val="0"/>
          <w:numId w:val="36"/>
        </w:numPr>
        <w:tabs>
          <w:tab w:val="left" w:pos="567"/>
        </w:tabs>
        <w:jc w:val="both"/>
        <w:rPr>
          <w:rFonts w:ascii="Verdana" w:hAnsi="Verdana" w:cs="Arial"/>
        </w:rPr>
      </w:pPr>
      <w:r>
        <w:rPr>
          <w:rFonts w:ascii="Verdana" w:hAnsi="Verdana" w:cs="Arial"/>
        </w:rPr>
        <w:t>The level of funding the College would receive from the European Social Fund (ESF) in 2015/16 had still to be confirmed;</w:t>
      </w:r>
    </w:p>
    <w:p w:rsidR="00D40564" w:rsidRDefault="00D40564" w:rsidP="00E460EE">
      <w:pPr>
        <w:pStyle w:val="ListParagraph"/>
        <w:numPr>
          <w:ilvl w:val="0"/>
          <w:numId w:val="36"/>
        </w:numPr>
        <w:tabs>
          <w:tab w:val="left" w:pos="567"/>
        </w:tabs>
        <w:jc w:val="both"/>
        <w:rPr>
          <w:rFonts w:ascii="Verdana" w:hAnsi="Verdana" w:cs="Arial"/>
        </w:rPr>
      </w:pPr>
      <w:r>
        <w:rPr>
          <w:rFonts w:ascii="Verdana" w:hAnsi="Verdana" w:cs="Arial"/>
        </w:rPr>
        <w:t>SFC retained the right to vary funding in-year, which remained a g</w:t>
      </w:r>
      <w:r w:rsidR="005F52E8">
        <w:rPr>
          <w:rFonts w:ascii="Verdana" w:hAnsi="Verdana" w:cs="Arial"/>
        </w:rPr>
        <w:t>overnance issue for the College.</w:t>
      </w:r>
    </w:p>
    <w:p w:rsidR="005F52E8" w:rsidRDefault="005F52E8" w:rsidP="005F52E8">
      <w:pPr>
        <w:tabs>
          <w:tab w:val="left" w:pos="567"/>
        </w:tabs>
        <w:ind w:left="990"/>
        <w:jc w:val="both"/>
        <w:rPr>
          <w:rFonts w:ascii="Verdana" w:hAnsi="Verdana" w:cs="Arial"/>
        </w:rPr>
      </w:pPr>
    </w:p>
    <w:p w:rsidR="005F52E8" w:rsidRDefault="005F52E8" w:rsidP="00A1752E">
      <w:pPr>
        <w:tabs>
          <w:tab w:val="left" w:pos="567"/>
        </w:tabs>
        <w:ind w:left="990"/>
        <w:jc w:val="both"/>
        <w:rPr>
          <w:rFonts w:ascii="Verdana" w:hAnsi="Verdana" w:cs="Arial"/>
        </w:rPr>
      </w:pPr>
      <w:r>
        <w:rPr>
          <w:rFonts w:ascii="Verdana" w:hAnsi="Verdana" w:cs="Arial"/>
        </w:rPr>
        <w:t>The Board recognised that</w:t>
      </w:r>
      <w:r w:rsidRPr="005F52E8">
        <w:rPr>
          <w:rFonts w:ascii="Verdana" w:hAnsi="Verdana" w:cs="Arial"/>
        </w:rPr>
        <w:t xml:space="preserve"> the Budget </w:t>
      </w:r>
      <w:r>
        <w:rPr>
          <w:rFonts w:ascii="Verdana" w:hAnsi="Verdana" w:cs="Arial"/>
        </w:rPr>
        <w:t>for 2015/16 as propos</w:t>
      </w:r>
      <w:r w:rsidRPr="005F52E8">
        <w:rPr>
          <w:rFonts w:ascii="Verdana" w:hAnsi="Verdana" w:cs="Arial"/>
        </w:rPr>
        <w:t xml:space="preserve">ed represented the best position for the College at present, </w:t>
      </w:r>
      <w:r>
        <w:rPr>
          <w:rFonts w:ascii="Verdana" w:hAnsi="Verdana" w:cs="Arial"/>
        </w:rPr>
        <w:t xml:space="preserve">but </w:t>
      </w:r>
      <w:r w:rsidRPr="005F52E8">
        <w:rPr>
          <w:rFonts w:ascii="Verdana" w:hAnsi="Verdana" w:cs="Arial"/>
        </w:rPr>
        <w:t>it was not without its challenges.</w:t>
      </w:r>
      <w:r>
        <w:rPr>
          <w:rFonts w:ascii="Verdana" w:hAnsi="Verdana" w:cs="Arial"/>
        </w:rPr>
        <w:t xml:space="preserve"> The College had endured a significant reduction in funding and would need to manage its budget carefully while continuing to seek other sources of revenue. </w:t>
      </w:r>
    </w:p>
    <w:p w:rsidR="001379C5" w:rsidRDefault="005F52E8" w:rsidP="005F52E8">
      <w:pPr>
        <w:tabs>
          <w:tab w:val="left" w:pos="567"/>
        </w:tabs>
        <w:ind w:left="990"/>
        <w:jc w:val="both"/>
        <w:rPr>
          <w:rFonts w:ascii="Verdana" w:hAnsi="Verdana" w:cs="Arial"/>
        </w:rPr>
      </w:pPr>
      <w:r>
        <w:rPr>
          <w:rFonts w:ascii="Verdana" w:hAnsi="Verdana" w:cs="Arial"/>
        </w:rPr>
        <w:lastRenderedPageBreak/>
        <w:t>In light of the above discussion and having been assured that SFC were satisfied with these proposals, the Board, on the recommendation o</w:t>
      </w:r>
      <w:r w:rsidR="001379C5">
        <w:rPr>
          <w:rFonts w:ascii="Verdana" w:hAnsi="Verdana" w:cs="Arial"/>
        </w:rPr>
        <w:t>f</w:t>
      </w:r>
      <w:r>
        <w:rPr>
          <w:rFonts w:ascii="Verdana" w:hAnsi="Verdana" w:cs="Arial"/>
        </w:rPr>
        <w:t xml:space="preserve"> the Finance and General Purposes Committee</w:t>
      </w:r>
    </w:p>
    <w:p w:rsidR="005F52E8" w:rsidRPr="005F52E8" w:rsidRDefault="001379C5" w:rsidP="005F52E8">
      <w:pPr>
        <w:tabs>
          <w:tab w:val="left" w:pos="567"/>
        </w:tabs>
        <w:ind w:left="990"/>
        <w:jc w:val="both"/>
        <w:rPr>
          <w:rFonts w:ascii="Verdana" w:hAnsi="Verdana" w:cs="Arial"/>
        </w:rPr>
      </w:pPr>
      <w:proofErr w:type="gramStart"/>
      <w:r>
        <w:rPr>
          <w:rFonts w:ascii="Verdana" w:hAnsi="Verdana" w:cs="Arial"/>
          <w:b/>
        </w:rPr>
        <w:t xml:space="preserve">RESOLVED </w:t>
      </w:r>
      <w:r>
        <w:rPr>
          <w:rFonts w:ascii="Verdana" w:hAnsi="Verdana" w:cs="Arial"/>
        </w:rPr>
        <w:t>that the Budget for 2015/16 be approved as presented.</w:t>
      </w:r>
      <w:proofErr w:type="gramEnd"/>
      <w:r>
        <w:rPr>
          <w:rFonts w:ascii="Verdana" w:hAnsi="Verdana" w:cs="Arial"/>
        </w:rPr>
        <w:t xml:space="preserve"> </w:t>
      </w:r>
      <w:r w:rsidR="005F52E8">
        <w:rPr>
          <w:rFonts w:ascii="Verdana" w:hAnsi="Verdana" w:cs="Arial"/>
        </w:rPr>
        <w:t xml:space="preserve"> </w:t>
      </w:r>
    </w:p>
    <w:p w:rsidR="00894560" w:rsidRDefault="00894560" w:rsidP="007663EF">
      <w:pPr>
        <w:jc w:val="both"/>
        <w:rPr>
          <w:rFonts w:ascii="Verdana" w:hAnsi="Verdana" w:cs="Arial"/>
          <w:b/>
        </w:rPr>
      </w:pPr>
    </w:p>
    <w:p w:rsidR="00894560" w:rsidRDefault="00894560" w:rsidP="00894560">
      <w:pPr>
        <w:ind w:left="993" w:hanging="993"/>
        <w:jc w:val="both"/>
        <w:rPr>
          <w:rFonts w:ascii="Verdana" w:hAnsi="Verdana" w:cs="Arial"/>
          <w:b/>
        </w:rPr>
      </w:pPr>
      <w:r>
        <w:rPr>
          <w:rFonts w:ascii="Verdana" w:hAnsi="Verdana" w:cs="Arial"/>
          <w:b/>
        </w:rPr>
        <w:t>BM194</w:t>
      </w:r>
      <w:r>
        <w:rPr>
          <w:rFonts w:ascii="Verdana" w:hAnsi="Verdana" w:cs="Arial"/>
          <w:b/>
        </w:rPr>
        <w:tab/>
        <w:t>STUDENTS ASSOCIATION CONSTITUTION (BM182</w:t>
      </w:r>
      <w:r w:rsidR="005A7AA4">
        <w:rPr>
          <w:rFonts w:ascii="Verdana" w:hAnsi="Verdana" w:cs="Arial"/>
          <w:b/>
        </w:rPr>
        <w:t>; LM81</w:t>
      </w:r>
      <w:r>
        <w:rPr>
          <w:rFonts w:ascii="Verdana" w:hAnsi="Verdana" w:cs="Arial"/>
          <w:b/>
        </w:rPr>
        <w:t>)</w:t>
      </w:r>
    </w:p>
    <w:p w:rsidR="005A7AA4" w:rsidRDefault="00CF51FB" w:rsidP="00894560">
      <w:pPr>
        <w:ind w:left="993" w:hanging="993"/>
        <w:jc w:val="both"/>
        <w:rPr>
          <w:rFonts w:ascii="Verdana" w:hAnsi="Verdana" w:cs="Arial"/>
        </w:rPr>
      </w:pPr>
      <w:r>
        <w:rPr>
          <w:rFonts w:ascii="Verdana" w:hAnsi="Verdana" w:cs="Arial"/>
          <w:b/>
        </w:rPr>
        <w:tab/>
      </w:r>
      <w:r>
        <w:rPr>
          <w:rFonts w:ascii="Verdana" w:hAnsi="Verdana" w:cs="Arial"/>
        </w:rPr>
        <w:t xml:space="preserve">At its last meeting the Board had been informed that the Students Association Constitution needed to be updated. The changes were mainly minor but, at that time, it was considered they needed to be </w:t>
      </w:r>
      <w:r w:rsidR="005A7AA4">
        <w:rPr>
          <w:rFonts w:ascii="Verdana" w:hAnsi="Verdana" w:cs="Arial"/>
        </w:rPr>
        <w:t xml:space="preserve">approved quickly in order to allow the elections for sabbatical officers to proceed. The revised Constitution was now before the Board for consideration. It was noted that only the election for the Student President had been held, the elections for all other sabbatical officer posts would be held early in the new session. </w:t>
      </w:r>
    </w:p>
    <w:p w:rsidR="005A7AA4" w:rsidRDefault="005A7AA4" w:rsidP="00894560">
      <w:pPr>
        <w:ind w:left="993" w:hanging="993"/>
        <w:jc w:val="both"/>
        <w:rPr>
          <w:rFonts w:ascii="Verdana" w:hAnsi="Verdana" w:cs="Arial"/>
        </w:rPr>
      </w:pPr>
    </w:p>
    <w:p w:rsidR="005A7AA4" w:rsidRDefault="005A7AA4" w:rsidP="00894560">
      <w:pPr>
        <w:ind w:left="993" w:hanging="993"/>
        <w:jc w:val="both"/>
        <w:rPr>
          <w:rFonts w:ascii="Verdana" w:hAnsi="Verdana" w:cs="Arial"/>
        </w:rPr>
      </w:pPr>
      <w:r>
        <w:rPr>
          <w:rFonts w:ascii="Verdana" w:hAnsi="Verdana" w:cs="Arial"/>
        </w:rPr>
        <w:tab/>
        <w:t xml:space="preserve">In considering the revised Constitution the Board noted that the changes were mainly minor and in line with national best practice. These changes had the support of the student body and the Senior Management Team, as well as the Learning Teaching and Quality Committee.  </w:t>
      </w:r>
    </w:p>
    <w:p w:rsidR="005A7AA4" w:rsidRDefault="005A7AA4" w:rsidP="00894560">
      <w:pPr>
        <w:ind w:left="993" w:hanging="993"/>
        <w:jc w:val="both"/>
        <w:rPr>
          <w:rFonts w:ascii="Verdana" w:hAnsi="Verdana" w:cs="Arial"/>
        </w:rPr>
      </w:pPr>
    </w:p>
    <w:p w:rsidR="005A7AA4" w:rsidRDefault="005A7AA4" w:rsidP="00894560">
      <w:pPr>
        <w:ind w:left="993" w:hanging="993"/>
        <w:jc w:val="both"/>
        <w:rPr>
          <w:rFonts w:ascii="Verdana" w:hAnsi="Verdana" w:cs="Arial"/>
        </w:rPr>
      </w:pPr>
      <w:r>
        <w:rPr>
          <w:rFonts w:ascii="Verdana" w:hAnsi="Verdana" w:cs="Arial"/>
        </w:rPr>
        <w:tab/>
        <w:t xml:space="preserve">On the recommendation of the Learning, Teaching and Quality Committee, the Board </w:t>
      </w:r>
    </w:p>
    <w:p w:rsidR="00894560" w:rsidRPr="00CF51FB" w:rsidRDefault="005A7AA4" w:rsidP="00894560">
      <w:pPr>
        <w:ind w:left="993" w:hanging="993"/>
        <w:jc w:val="both"/>
        <w:rPr>
          <w:rFonts w:ascii="Verdana" w:hAnsi="Verdana" w:cs="Arial"/>
        </w:rPr>
      </w:pPr>
      <w:r>
        <w:rPr>
          <w:rFonts w:ascii="Verdana" w:hAnsi="Verdana" w:cs="Arial"/>
        </w:rPr>
        <w:tab/>
      </w:r>
      <w:proofErr w:type="gramStart"/>
      <w:r>
        <w:rPr>
          <w:rFonts w:ascii="Verdana" w:hAnsi="Verdana" w:cs="Arial"/>
          <w:b/>
        </w:rPr>
        <w:t xml:space="preserve">RESOLVED </w:t>
      </w:r>
      <w:r>
        <w:rPr>
          <w:rFonts w:ascii="Verdana" w:hAnsi="Verdana" w:cs="Arial"/>
        </w:rPr>
        <w:t>that the Students Association Constitution 2015/16 be approved as presented.</w:t>
      </w:r>
      <w:proofErr w:type="gramEnd"/>
      <w:r>
        <w:rPr>
          <w:rFonts w:ascii="Verdana" w:hAnsi="Verdana" w:cs="Arial"/>
        </w:rPr>
        <w:t xml:space="preserve">  </w:t>
      </w:r>
    </w:p>
    <w:p w:rsidR="00CF51FB" w:rsidRPr="00894560" w:rsidRDefault="00CF51FB" w:rsidP="00894560">
      <w:pPr>
        <w:ind w:left="993" w:hanging="993"/>
        <w:jc w:val="both"/>
        <w:rPr>
          <w:rFonts w:ascii="Verdana" w:hAnsi="Verdana" w:cs="Arial"/>
          <w:b/>
        </w:rPr>
      </w:pPr>
    </w:p>
    <w:p w:rsidR="00727E85" w:rsidRDefault="001E14F5" w:rsidP="004A154E">
      <w:pPr>
        <w:ind w:left="993" w:hanging="993"/>
        <w:jc w:val="both"/>
        <w:rPr>
          <w:rFonts w:ascii="Verdana" w:hAnsi="Verdana" w:cs="Arial"/>
          <w:b/>
        </w:rPr>
      </w:pPr>
      <w:r>
        <w:rPr>
          <w:rFonts w:ascii="Verdana" w:hAnsi="Verdana" w:cs="Arial"/>
          <w:b/>
        </w:rPr>
        <w:t>BM1</w:t>
      </w:r>
      <w:r w:rsidR="0043409A">
        <w:rPr>
          <w:rFonts w:ascii="Verdana" w:hAnsi="Verdana" w:cs="Arial"/>
          <w:b/>
        </w:rPr>
        <w:t>95</w:t>
      </w:r>
      <w:r w:rsidR="00E97D42">
        <w:rPr>
          <w:rFonts w:ascii="Verdana" w:hAnsi="Verdana" w:cs="Arial"/>
          <w:b/>
        </w:rPr>
        <w:tab/>
        <w:t xml:space="preserve">COMMITTEE REPORTS </w:t>
      </w:r>
    </w:p>
    <w:p w:rsidR="00511106" w:rsidRDefault="00511106" w:rsidP="00AA2014">
      <w:pPr>
        <w:ind w:left="993" w:hanging="993"/>
        <w:jc w:val="both"/>
        <w:rPr>
          <w:rFonts w:ascii="Verdana" w:hAnsi="Verdana" w:cs="Arial"/>
        </w:rPr>
      </w:pPr>
      <w:r>
        <w:rPr>
          <w:rFonts w:ascii="Verdana" w:hAnsi="Verdana" w:cs="Arial"/>
          <w:b/>
        </w:rPr>
        <w:tab/>
      </w:r>
      <w:r>
        <w:rPr>
          <w:rFonts w:ascii="Verdana" w:hAnsi="Verdana" w:cs="Arial"/>
        </w:rPr>
        <w:t>The B</w:t>
      </w:r>
      <w:r w:rsidR="00070DEF">
        <w:rPr>
          <w:rFonts w:ascii="Verdana" w:hAnsi="Verdana" w:cs="Arial"/>
        </w:rPr>
        <w:t>oard noted the following report</w:t>
      </w:r>
      <w:r w:rsidR="00A962E9">
        <w:rPr>
          <w:rFonts w:ascii="Verdana" w:hAnsi="Verdana" w:cs="Arial"/>
        </w:rPr>
        <w:t>s</w:t>
      </w:r>
      <w:r>
        <w:rPr>
          <w:rFonts w:ascii="Verdana" w:hAnsi="Verdana" w:cs="Arial"/>
        </w:rPr>
        <w:t>:</w:t>
      </w:r>
    </w:p>
    <w:p w:rsidR="00234C0C" w:rsidRDefault="00234C0C" w:rsidP="00234C0C">
      <w:pPr>
        <w:jc w:val="both"/>
        <w:rPr>
          <w:rFonts w:ascii="Verdana" w:hAnsi="Verdana" w:cs="Arial"/>
        </w:rPr>
      </w:pPr>
    </w:p>
    <w:p w:rsidR="007663EF" w:rsidRDefault="00511106" w:rsidP="001E14F5">
      <w:pPr>
        <w:tabs>
          <w:tab w:val="left" w:pos="567"/>
        </w:tabs>
        <w:ind w:left="990" w:hanging="990"/>
        <w:jc w:val="both"/>
        <w:rPr>
          <w:rFonts w:ascii="Verdana" w:hAnsi="Verdana" w:cs="Arial"/>
          <w:b/>
        </w:rPr>
      </w:pPr>
      <w:r>
        <w:rPr>
          <w:rFonts w:ascii="Verdana" w:hAnsi="Verdana" w:cs="Arial"/>
          <w:b/>
        </w:rPr>
        <w:tab/>
        <w:t>.1</w:t>
      </w:r>
      <w:r>
        <w:rPr>
          <w:rFonts w:ascii="Verdana" w:hAnsi="Verdana" w:cs="Arial"/>
          <w:b/>
        </w:rPr>
        <w:tab/>
      </w:r>
      <w:r w:rsidR="0043409A">
        <w:rPr>
          <w:rFonts w:ascii="Verdana" w:hAnsi="Verdana" w:cs="Arial"/>
          <w:b/>
        </w:rPr>
        <w:t>Nominations Committee</w:t>
      </w:r>
    </w:p>
    <w:p w:rsidR="003C7FD8" w:rsidRDefault="007663EF" w:rsidP="001E14F5">
      <w:pPr>
        <w:tabs>
          <w:tab w:val="left" w:pos="567"/>
        </w:tabs>
        <w:ind w:left="990" w:hanging="990"/>
        <w:jc w:val="both"/>
        <w:rPr>
          <w:rFonts w:ascii="Verdana" w:hAnsi="Verdana" w:cs="Arial"/>
        </w:rPr>
      </w:pPr>
      <w:r w:rsidRPr="003C7FD8">
        <w:rPr>
          <w:rFonts w:ascii="Verdana" w:hAnsi="Verdana" w:cs="Arial"/>
        </w:rPr>
        <w:tab/>
      </w:r>
      <w:r w:rsidRPr="003C7FD8">
        <w:rPr>
          <w:rFonts w:ascii="Verdana" w:hAnsi="Verdana" w:cs="Arial"/>
        </w:rPr>
        <w:tab/>
      </w:r>
      <w:r w:rsidR="003C7FD8" w:rsidRPr="003C7FD8">
        <w:rPr>
          <w:rFonts w:ascii="Verdana" w:hAnsi="Verdana" w:cs="Arial"/>
        </w:rPr>
        <w:t>The</w:t>
      </w:r>
      <w:r w:rsidR="003C7FD8">
        <w:rPr>
          <w:rFonts w:ascii="Verdana" w:hAnsi="Verdana" w:cs="Arial"/>
        </w:rPr>
        <w:t xml:space="preserve"> minutes of the meeting held on 29 April 2015 were noted. On the recommendation of the Nominations Committee the Board</w:t>
      </w:r>
    </w:p>
    <w:p w:rsidR="003C7FD8" w:rsidRDefault="003C7FD8" w:rsidP="001E14F5">
      <w:pPr>
        <w:tabs>
          <w:tab w:val="left" w:pos="567"/>
        </w:tabs>
        <w:ind w:left="990" w:hanging="990"/>
        <w:jc w:val="both"/>
        <w:rPr>
          <w:rFonts w:ascii="Verdana" w:hAnsi="Verdana" w:cs="Arial"/>
        </w:rPr>
      </w:pPr>
      <w:r>
        <w:rPr>
          <w:rFonts w:ascii="Verdana" w:hAnsi="Verdana" w:cs="Arial"/>
        </w:rPr>
        <w:tab/>
      </w:r>
      <w:r>
        <w:rPr>
          <w:rFonts w:ascii="Verdana" w:hAnsi="Verdana" w:cs="Arial"/>
        </w:rPr>
        <w:tab/>
      </w:r>
      <w:r>
        <w:rPr>
          <w:rFonts w:ascii="Verdana" w:hAnsi="Verdana" w:cs="Arial"/>
          <w:b/>
        </w:rPr>
        <w:t xml:space="preserve">RESOLVED </w:t>
      </w:r>
      <w:r>
        <w:rPr>
          <w:rFonts w:ascii="Verdana" w:hAnsi="Verdana" w:cs="Arial"/>
        </w:rPr>
        <w:t xml:space="preserve">that </w:t>
      </w:r>
    </w:p>
    <w:p w:rsidR="003C7FD8" w:rsidRDefault="003C7FD8" w:rsidP="003C7FD8">
      <w:pPr>
        <w:pStyle w:val="ListParagraph"/>
        <w:numPr>
          <w:ilvl w:val="0"/>
          <w:numId w:val="37"/>
        </w:numPr>
        <w:tabs>
          <w:tab w:val="left" w:pos="567"/>
        </w:tabs>
        <w:jc w:val="both"/>
        <w:rPr>
          <w:rFonts w:ascii="Verdana" w:hAnsi="Verdana" w:cs="Arial"/>
        </w:rPr>
      </w:pPr>
      <w:r>
        <w:rPr>
          <w:rFonts w:ascii="Verdana" w:hAnsi="Verdana" w:cs="Arial"/>
        </w:rPr>
        <w:t>the revised remit of the Committee be approved;</w:t>
      </w:r>
    </w:p>
    <w:p w:rsidR="003C7FD8" w:rsidRDefault="003C7FD8" w:rsidP="003C7FD8">
      <w:pPr>
        <w:pStyle w:val="ListParagraph"/>
        <w:numPr>
          <w:ilvl w:val="0"/>
          <w:numId w:val="37"/>
        </w:numPr>
        <w:tabs>
          <w:tab w:val="left" w:pos="567"/>
        </w:tabs>
        <w:jc w:val="both"/>
        <w:rPr>
          <w:rFonts w:ascii="Verdana" w:hAnsi="Verdana" w:cs="Arial"/>
        </w:rPr>
      </w:pPr>
      <w:r>
        <w:rPr>
          <w:rFonts w:ascii="Verdana" w:hAnsi="Verdana" w:cs="Arial"/>
        </w:rPr>
        <w:t>the Chair of the Audit Committee be appointed the Senior Independent Person with immediate effect;</w:t>
      </w:r>
    </w:p>
    <w:p w:rsidR="003C7FD8" w:rsidRDefault="003C7FD8" w:rsidP="003C7FD8">
      <w:pPr>
        <w:pStyle w:val="ListParagraph"/>
        <w:numPr>
          <w:ilvl w:val="0"/>
          <w:numId w:val="37"/>
        </w:numPr>
        <w:tabs>
          <w:tab w:val="left" w:pos="567"/>
        </w:tabs>
        <w:jc w:val="both"/>
        <w:rPr>
          <w:rFonts w:ascii="Verdana" w:hAnsi="Verdana" w:cs="Arial"/>
        </w:rPr>
      </w:pPr>
      <w:r>
        <w:rPr>
          <w:rFonts w:ascii="Verdana" w:hAnsi="Verdana" w:cs="Arial"/>
        </w:rPr>
        <w:t>a modest budget be established for Board member development and training;</w:t>
      </w:r>
    </w:p>
    <w:p w:rsidR="003C7FD8" w:rsidRDefault="003C7FD8" w:rsidP="003C7FD8">
      <w:pPr>
        <w:pStyle w:val="ListParagraph"/>
        <w:numPr>
          <w:ilvl w:val="0"/>
          <w:numId w:val="37"/>
        </w:numPr>
        <w:tabs>
          <w:tab w:val="left" w:pos="567"/>
        </w:tabs>
        <w:jc w:val="both"/>
        <w:rPr>
          <w:rFonts w:ascii="Verdana" w:hAnsi="Verdana" w:cs="Arial"/>
        </w:rPr>
      </w:pPr>
      <w:proofErr w:type="gramStart"/>
      <w:r>
        <w:rPr>
          <w:rFonts w:ascii="Verdana" w:hAnsi="Verdana" w:cs="Arial"/>
        </w:rPr>
        <w:t>the</w:t>
      </w:r>
      <w:proofErr w:type="gramEnd"/>
      <w:r>
        <w:rPr>
          <w:rFonts w:ascii="Verdana" w:hAnsi="Verdana" w:cs="Arial"/>
        </w:rPr>
        <w:t xml:space="preserve"> staff members of the Board join the membership of the Committee for a period of 2 years each, to run consecutively. In order to achieve an equitable split in period of membership initially, the Teaching staff member should join the Committee for the period 1 July 2015 to 28 February 2017, and the Support staff member for the period 1 March 2017 to 7 O</w:t>
      </w:r>
      <w:r w:rsidR="00CE0D27">
        <w:rPr>
          <w:rFonts w:ascii="Verdana" w:hAnsi="Verdana" w:cs="Arial"/>
        </w:rPr>
        <w:t>ctober 2018</w:t>
      </w:r>
      <w:r>
        <w:rPr>
          <w:rFonts w:ascii="Verdana" w:hAnsi="Verdana" w:cs="Arial"/>
        </w:rPr>
        <w:t>;</w:t>
      </w:r>
    </w:p>
    <w:p w:rsidR="003C7FD8" w:rsidRDefault="003C7FD8" w:rsidP="003C7FD8">
      <w:pPr>
        <w:pStyle w:val="ListParagraph"/>
        <w:numPr>
          <w:ilvl w:val="0"/>
          <w:numId w:val="37"/>
        </w:numPr>
        <w:tabs>
          <w:tab w:val="left" w:pos="567"/>
        </w:tabs>
        <w:jc w:val="both"/>
        <w:rPr>
          <w:rFonts w:ascii="Verdana" w:hAnsi="Verdana" w:cs="Arial"/>
        </w:rPr>
      </w:pPr>
      <w:r>
        <w:rPr>
          <w:rFonts w:ascii="Verdana" w:hAnsi="Verdana" w:cs="Arial"/>
        </w:rPr>
        <w:t>Jenifer Johnston move from membership of the Organisational Development and HR Committee to membership of the Corporate Development Committee with immediate effect;</w:t>
      </w:r>
    </w:p>
    <w:p w:rsidR="003C7FD8" w:rsidRDefault="003C7FD8" w:rsidP="003C7FD8">
      <w:pPr>
        <w:pStyle w:val="ListParagraph"/>
        <w:numPr>
          <w:ilvl w:val="0"/>
          <w:numId w:val="37"/>
        </w:numPr>
        <w:tabs>
          <w:tab w:val="left" w:pos="567"/>
        </w:tabs>
        <w:jc w:val="both"/>
        <w:rPr>
          <w:rFonts w:ascii="Verdana" w:hAnsi="Verdana" w:cs="Arial"/>
        </w:rPr>
      </w:pPr>
      <w:r>
        <w:rPr>
          <w:rFonts w:ascii="Verdana" w:hAnsi="Verdana" w:cs="Arial"/>
        </w:rPr>
        <w:lastRenderedPageBreak/>
        <w:t>Jim Hannigan join the membership of the Organisational Development and HR Committee with immediate effect;</w:t>
      </w:r>
    </w:p>
    <w:p w:rsidR="003C7FD8" w:rsidRPr="003C7FD8" w:rsidRDefault="003C7FD8" w:rsidP="003C7FD8">
      <w:pPr>
        <w:pStyle w:val="ListParagraph"/>
        <w:numPr>
          <w:ilvl w:val="0"/>
          <w:numId w:val="37"/>
        </w:numPr>
        <w:tabs>
          <w:tab w:val="left" w:pos="567"/>
        </w:tabs>
        <w:jc w:val="both"/>
        <w:rPr>
          <w:rFonts w:ascii="Verdana" w:hAnsi="Verdana" w:cs="Arial"/>
        </w:rPr>
      </w:pPr>
      <w:proofErr w:type="gramStart"/>
      <w:r>
        <w:rPr>
          <w:rFonts w:ascii="Verdana" w:hAnsi="Verdana" w:cs="Arial"/>
        </w:rPr>
        <w:t>the</w:t>
      </w:r>
      <w:proofErr w:type="gramEnd"/>
      <w:r>
        <w:rPr>
          <w:rFonts w:ascii="Verdana" w:hAnsi="Verdana" w:cs="Arial"/>
        </w:rPr>
        <w:t xml:space="preserve"> period of membership of the co-opted members on the Audit Committee be confirmed as follows: Robin Downie for the period to 15 September 2017; and Stephen Vere for the period to 28 February 201</w:t>
      </w:r>
      <w:r w:rsidR="000D6A20">
        <w:rPr>
          <w:rFonts w:ascii="Verdana" w:hAnsi="Verdana" w:cs="Arial"/>
        </w:rPr>
        <w:t>8</w:t>
      </w:r>
      <w:r w:rsidR="00CE0D27">
        <w:rPr>
          <w:rFonts w:ascii="Verdana" w:hAnsi="Verdana" w:cs="Arial"/>
        </w:rPr>
        <w:t xml:space="preserve">. Both being eligible for re-appointment for up to a further 4 years subject to satisfactory performance. </w:t>
      </w:r>
      <w:r>
        <w:rPr>
          <w:rFonts w:ascii="Verdana" w:hAnsi="Verdana" w:cs="Arial"/>
        </w:rPr>
        <w:t xml:space="preserve"> </w:t>
      </w:r>
    </w:p>
    <w:p w:rsidR="0043409A" w:rsidRDefault="003C7FD8" w:rsidP="00CE0D27">
      <w:pPr>
        <w:tabs>
          <w:tab w:val="left" w:pos="567"/>
        </w:tabs>
        <w:ind w:left="990" w:hanging="990"/>
        <w:jc w:val="both"/>
        <w:rPr>
          <w:rFonts w:ascii="Verdana" w:hAnsi="Verdana" w:cs="Arial"/>
          <w:b/>
        </w:rPr>
      </w:pPr>
      <w:r w:rsidRPr="003C7FD8">
        <w:rPr>
          <w:rFonts w:ascii="Verdana" w:hAnsi="Verdana" w:cs="Arial"/>
          <w:b/>
        </w:rPr>
        <w:t xml:space="preserve"> </w:t>
      </w:r>
      <w:r w:rsidR="0043409A" w:rsidRPr="003C7FD8">
        <w:rPr>
          <w:rFonts w:ascii="Verdana" w:hAnsi="Verdana" w:cs="Arial"/>
          <w:b/>
        </w:rPr>
        <w:t xml:space="preserve"> </w:t>
      </w:r>
    </w:p>
    <w:p w:rsidR="00A962E9" w:rsidRDefault="0043409A" w:rsidP="001E14F5">
      <w:pPr>
        <w:tabs>
          <w:tab w:val="left" w:pos="567"/>
        </w:tabs>
        <w:ind w:left="990" w:hanging="990"/>
        <w:jc w:val="both"/>
        <w:rPr>
          <w:rFonts w:ascii="Verdana" w:hAnsi="Verdana" w:cs="Arial"/>
          <w:b/>
        </w:rPr>
      </w:pPr>
      <w:r>
        <w:rPr>
          <w:rFonts w:ascii="Verdana" w:hAnsi="Verdana" w:cs="Arial"/>
          <w:b/>
        </w:rPr>
        <w:tab/>
        <w:t>.2</w:t>
      </w:r>
      <w:r>
        <w:rPr>
          <w:rFonts w:ascii="Verdana" w:hAnsi="Verdana" w:cs="Arial"/>
          <w:b/>
        </w:rPr>
        <w:tab/>
      </w:r>
      <w:r w:rsidR="00A962E9">
        <w:rPr>
          <w:rFonts w:ascii="Verdana" w:hAnsi="Verdana" w:cs="Arial"/>
          <w:b/>
        </w:rPr>
        <w:t>Organisation</w:t>
      </w:r>
      <w:r w:rsidR="009D2DC7">
        <w:rPr>
          <w:rFonts w:ascii="Verdana" w:hAnsi="Verdana" w:cs="Arial"/>
          <w:b/>
        </w:rPr>
        <w:t xml:space="preserve">al </w:t>
      </w:r>
      <w:proofErr w:type="gramStart"/>
      <w:r w:rsidR="009D2DC7">
        <w:rPr>
          <w:rFonts w:ascii="Verdana" w:hAnsi="Verdana" w:cs="Arial"/>
          <w:b/>
        </w:rPr>
        <w:t>Development</w:t>
      </w:r>
      <w:proofErr w:type="gramEnd"/>
      <w:r w:rsidR="009D2DC7">
        <w:rPr>
          <w:rFonts w:ascii="Verdana" w:hAnsi="Verdana" w:cs="Arial"/>
          <w:b/>
        </w:rPr>
        <w:t xml:space="preserve"> and HR Committee</w:t>
      </w:r>
    </w:p>
    <w:p w:rsidR="009D2DC7" w:rsidRDefault="009D2DC7" w:rsidP="001E14F5">
      <w:pPr>
        <w:tabs>
          <w:tab w:val="left" w:pos="567"/>
        </w:tabs>
        <w:ind w:left="990" w:hanging="990"/>
        <w:jc w:val="both"/>
        <w:rPr>
          <w:rFonts w:ascii="Verdana" w:hAnsi="Verdana" w:cs="Arial"/>
        </w:rPr>
      </w:pPr>
      <w:r>
        <w:rPr>
          <w:rFonts w:ascii="Verdana" w:hAnsi="Verdana" w:cs="Arial"/>
          <w:b/>
        </w:rPr>
        <w:tab/>
      </w:r>
      <w:r>
        <w:rPr>
          <w:rFonts w:ascii="Verdana" w:hAnsi="Verdana" w:cs="Arial"/>
          <w:b/>
        </w:rPr>
        <w:tab/>
      </w:r>
      <w:r>
        <w:rPr>
          <w:rFonts w:ascii="Verdana" w:hAnsi="Verdana" w:cs="Arial"/>
        </w:rPr>
        <w:t>The minutes o</w:t>
      </w:r>
      <w:r w:rsidR="00FB029C">
        <w:rPr>
          <w:rFonts w:ascii="Verdana" w:hAnsi="Verdana" w:cs="Arial"/>
        </w:rPr>
        <w:t>f the meeting held on 13 Ma</w:t>
      </w:r>
      <w:r>
        <w:rPr>
          <w:rFonts w:ascii="Verdana" w:hAnsi="Verdana" w:cs="Arial"/>
        </w:rPr>
        <w:t>y 2015 were noted and in particular the following:</w:t>
      </w:r>
    </w:p>
    <w:p w:rsidR="00693644" w:rsidRPr="00693644" w:rsidRDefault="009118B7" w:rsidP="00FB029C">
      <w:pPr>
        <w:pStyle w:val="ListParagraph"/>
        <w:numPr>
          <w:ilvl w:val="0"/>
          <w:numId w:val="29"/>
        </w:numPr>
        <w:tabs>
          <w:tab w:val="left" w:pos="567"/>
        </w:tabs>
        <w:ind w:left="1418" w:hanging="428"/>
        <w:jc w:val="both"/>
        <w:rPr>
          <w:rFonts w:ascii="Verdana" w:hAnsi="Verdana" w:cs="Arial"/>
          <w:b/>
        </w:rPr>
      </w:pPr>
      <w:r>
        <w:rPr>
          <w:rFonts w:ascii="Verdana" w:hAnsi="Verdana" w:cs="Arial"/>
          <w:b/>
        </w:rPr>
        <w:t xml:space="preserve">Development of Strategy (OM44) – </w:t>
      </w:r>
      <w:r>
        <w:rPr>
          <w:rFonts w:ascii="Verdana" w:hAnsi="Verdana" w:cs="Arial"/>
        </w:rPr>
        <w:t xml:space="preserve">the Committee was currently in the process of producing a framework for the development of the Organisational Development and HR strategy for the College that would tie in with the Corporate Plan. It was the intention that this framework would be discussed with appropriate staff in the College early next session. Thereafter the </w:t>
      </w:r>
      <w:r w:rsidR="00693644">
        <w:rPr>
          <w:rFonts w:ascii="Verdana" w:hAnsi="Verdana" w:cs="Arial"/>
        </w:rPr>
        <w:t xml:space="preserve">draft </w:t>
      </w:r>
      <w:r>
        <w:rPr>
          <w:rFonts w:ascii="Verdana" w:hAnsi="Verdana" w:cs="Arial"/>
        </w:rPr>
        <w:t>strategy and framework would be brought to the Board at its meeting in October for consideration.</w:t>
      </w:r>
      <w:r w:rsidR="00693644">
        <w:rPr>
          <w:rFonts w:ascii="Verdana" w:hAnsi="Verdana" w:cs="Arial"/>
        </w:rPr>
        <w:t xml:space="preserve"> </w:t>
      </w:r>
    </w:p>
    <w:p w:rsidR="009118B7" w:rsidRPr="00693644" w:rsidRDefault="00693644" w:rsidP="00693644">
      <w:pPr>
        <w:pStyle w:val="ListParagraph"/>
        <w:tabs>
          <w:tab w:val="left" w:pos="567"/>
        </w:tabs>
        <w:ind w:left="1418"/>
        <w:rPr>
          <w:rFonts w:ascii="Verdana" w:hAnsi="Verdana" w:cs="Arial"/>
          <w:b/>
        </w:rPr>
      </w:pPr>
      <w:r w:rsidRPr="00693644">
        <w:rPr>
          <w:rFonts w:ascii="Verdana" w:hAnsi="Verdana" w:cs="Arial"/>
          <w:b/>
        </w:rPr>
        <w:t>[Action: OD&amp;HR Committee]</w:t>
      </w:r>
    </w:p>
    <w:p w:rsidR="00693644" w:rsidRPr="00693644" w:rsidRDefault="009118B7" w:rsidP="00FB029C">
      <w:pPr>
        <w:pStyle w:val="ListParagraph"/>
        <w:numPr>
          <w:ilvl w:val="0"/>
          <w:numId w:val="29"/>
        </w:numPr>
        <w:tabs>
          <w:tab w:val="left" w:pos="567"/>
        </w:tabs>
        <w:ind w:left="1418" w:hanging="428"/>
        <w:jc w:val="both"/>
        <w:rPr>
          <w:rFonts w:ascii="Verdana" w:hAnsi="Verdana" w:cs="Arial"/>
          <w:b/>
        </w:rPr>
      </w:pPr>
      <w:r>
        <w:rPr>
          <w:rFonts w:ascii="Verdana" w:hAnsi="Verdana" w:cs="Arial"/>
          <w:b/>
        </w:rPr>
        <w:t>Zurich Health and Safety Review (OM48) –</w:t>
      </w:r>
      <w:r>
        <w:rPr>
          <w:rFonts w:ascii="Verdana" w:hAnsi="Verdana" w:cs="Arial"/>
        </w:rPr>
        <w:t xml:space="preserve"> in light of the final report from Zurich on the outcomes of the Health and Safety Review of the College an action plan </w:t>
      </w:r>
      <w:proofErr w:type="gramStart"/>
      <w:r>
        <w:rPr>
          <w:rFonts w:ascii="Verdana" w:hAnsi="Verdana" w:cs="Arial"/>
        </w:rPr>
        <w:t>was</w:t>
      </w:r>
      <w:proofErr w:type="gramEnd"/>
      <w:r>
        <w:rPr>
          <w:rFonts w:ascii="Verdana" w:hAnsi="Verdana" w:cs="Arial"/>
        </w:rPr>
        <w:t xml:space="preserve"> being prepared. This review had also highlighted the need for some Board member training. It was noted that information on Health, Safety and Wellbeing Development would be brought to the Board at its December meeting. </w:t>
      </w:r>
    </w:p>
    <w:p w:rsidR="0073630E" w:rsidRPr="00693644" w:rsidRDefault="00693644" w:rsidP="00693644">
      <w:pPr>
        <w:pStyle w:val="ListParagraph"/>
        <w:tabs>
          <w:tab w:val="left" w:pos="567"/>
        </w:tabs>
        <w:ind w:left="1418"/>
        <w:rPr>
          <w:rFonts w:ascii="Verdana" w:hAnsi="Verdana" w:cs="Arial"/>
          <w:b/>
        </w:rPr>
      </w:pPr>
      <w:r w:rsidRPr="00693644">
        <w:rPr>
          <w:rFonts w:ascii="Verdana" w:hAnsi="Verdana" w:cs="Arial"/>
          <w:b/>
        </w:rPr>
        <w:t>[Action: OD&amp;HR Committee]</w:t>
      </w:r>
    </w:p>
    <w:p w:rsidR="00FB029C" w:rsidRPr="00FB029C" w:rsidRDefault="0073630E" w:rsidP="00FB029C">
      <w:pPr>
        <w:pStyle w:val="ListParagraph"/>
        <w:numPr>
          <w:ilvl w:val="0"/>
          <w:numId w:val="29"/>
        </w:numPr>
        <w:tabs>
          <w:tab w:val="left" w:pos="567"/>
        </w:tabs>
        <w:ind w:left="1418" w:hanging="428"/>
        <w:jc w:val="both"/>
        <w:rPr>
          <w:rFonts w:ascii="Verdana" w:hAnsi="Verdana" w:cs="Arial"/>
          <w:b/>
        </w:rPr>
      </w:pPr>
      <w:r>
        <w:rPr>
          <w:rFonts w:ascii="Verdana" w:hAnsi="Verdana" w:cs="Arial"/>
          <w:b/>
        </w:rPr>
        <w:t>Communications (OM47;</w:t>
      </w:r>
      <w:r>
        <w:rPr>
          <w:rFonts w:ascii="Verdana" w:hAnsi="Verdana" w:cs="Arial"/>
        </w:rPr>
        <w:t xml:space="preserve"> </w:t>
      </w:r>
      <w:r w:rsidRPr="0073630E">
        <w:rPr>
          <w:rFonts w:ascii="Verdana" w:hAnsi="Verdana" w:cs="Arial"/>
          <w:b/>
        </w:rPr>
        <w:t>CDM15)</w:t>
      </w:r>
      <w:r>
        <w:rPr>
          <w:rFonts w:ascii="Verdana" w:hAnsi="Verdana" w:cs="Arial"/>
        </w:rPr>
        <w:t xml:space="preserve"> – it was noted that both the Organisational Development and HR Committee and the Corporate Development Committee (CDC) had an interest in staff communications. While responsibility for oversight of this area lay within the remit of the Corporate Development Committee, the Chair of CDC had indicated that he would attend the next meeting of the Organisational Development and HR Committee to discuss how best to approach this matter, so that a joined up approach could be taken. </w:t>
      </w:r>
      <w:r w:rsidR="009118B7">
        <w:rPr>
          <w:rFonts w:ascii="Verdana" w:hAnsi="Verdana" w:cs="Arial"/>
        </w:rPr>
        <w:t xml:space="preserve">    </w:t>
      </w:r>
    </w:p>
    <w:p w:rsidR="009D2DC7" w:rsidRDefault="009D2DC7" w:rsidP="001E14F5">
      <w:pPr>
        <w:tabs>
          <w:tab w:val="left" w:pos="567"/>
        </w:tabs>
        <w:ind w:left="990" w:hanging="990"/>
        <w:jc w:val="both"/>
        <w:rPr>
          <w:rFonts w:ascii="Verdana" w:hAnsi="Verdana" w:cs="Arial"/>
        </w:rPr>
      </w:pPr>
      <w:r>
        <w:rPr>
          <w:rFonts w:ascii="Verdana" w:hAnsi="Verdana" w:cs="Arial"/>
        </w:rPr>
        <w:tab/>
      </w:r>
      <w:r>
        <w:rPr>
          <w:rFonts w:ascii="Verdana" w:hAnsi="Verdana" w:cs="Arial"/>
        </w:rPr>
        <w:tab/>
      </w:r>
    </w:p>
    <w:p w:rsidR="0043409A" w:rsidRDefault="0043409A" w:rsidP="0043409A">
      <w:pPr>
        <w:tabs>
          <w:tab w:val="left" w:pos="567"/>
        </w:tabs>
        <w:ind w:left="993" w:hanging="993"/>
        <w:jc w:val="both"/>
        <w:rPr>
          <w:rFonts w:ascii="Verdana" w:hAnsi="Verdana" w:cs="Arial"/>
          <w:b/>
        </w:rPr>
      </w:pPr>
      <w:r>
        <w:rPr>
          <w:rFonts w:ascii="Verdana" w:hAnsi="Verdana" w:cs="Arial"/>
          <w:b/>
        </w:rPr>
        <w:tab/>
      </w:r>
      <w:proofErr w:type="gramStart"/>
      <w:r>
        <w:rPr>
          <w:rFonts w:ascii="Verdana" w:hAnsi="Verdana" w:cs="Arial"/>
          <w:b/>
        </w:rPr>
        <w:t>.3</w:t>
      </w:r>
      <w:r>
        <w:rPr>
          <w:rFonts w:ascii="Verdana" w:hAnsi="Verdana" w:cs="Arial"/>
          <w:b/>
        </w:rPr>
        <w:tab/>
        <w:t>Corporate Development Committee</w:t>
      </w:r>
      <w:proofErr w:type="gramEnd"/>
      <w:r>
        <w:rPr>
          <w:rFonts w:ascii="Verdana" w:hAnsi="Verdana" w:cs="Arial"/>
          <w:b/>
        </w:rPr>
        <w:t xml:space="preserve"> </w:t>
      </w:r>
    </w:p>
    <w:p w:rsidR="004F7382" w:rsidRDefault="0043409A" w:rsidP="0043409A">
      <w:pPr>
        <w:tabs>
          <w:tab w:val="left" w:pos="567"/>
        </w:tabs>
        <w:ind w:left="990" w:hanging="990"/>
        <w:jc w:val="both"/>
        <w:rPr>
          <w:rFonts w:ascii="Verdana" w:hAnsi="Verdana" w:cs="Arial"/>
        </w:rPr>
      </w:pPr>
      <w:r>
        <w:rPr>
          <w:rFonts w:ascii="Verdana" w:hAnsi="Verdana" w:cs="Arial"/>
          <w:b/>
        </w:rPr>
        <w:tab/>
      </w:r>
      <w:r>
        <w:rPr>
          <w:rFonts w:ascii="Verdana" w:hAnsi="Verdana" w:cs="Arial"/>
          <w:b/>
        </w:rPr>
        <w:tab/>
      </w:r>
      <w:r w:rsidR="0073630E">
        <w:rPr>
          <w:rFonts w:ascii="Verdana" w:hAnsi="Verdana" w:cs="Arial"/>
        </w:rPr>
        <w:t>T</w:t>
      </w:r>
      <w:r w:rsidR="004F7382">
        <w:rPr>
          <w:rFonts w:ascii="Verdana" w:hAnsi="Verdana" w:cs="Arial"/>
        </w:rPr>
        <w:t xml:space="preserve">he </w:t>
      </w:r>
      <w:r>
        <w:rPr>
          <w:rFonts w:ascii="Verdana" w:hAnsi="Verdana" w:cs="Arial"/>
        </w:rPr>
        <w:t>minutes of the meetings held on 18 March and 20 May 2015 were</w:t>
      </w:r>
      <w:r w:rsidR="004F7382">
        <w:rPr>
          <w:rFonts w:ascii="Verdana" w:hAnsi="Verdana" w:cs="Arial"/>
        </w:rPr>
        <w:t xml:space="preserve"> noted, (t</w:t>
      </w:r>
      <w:r>
        <w:rPr>
          <w:rFonts w:ascii="Verdana" w:hAnsi="Verdana" w:cs="Arial"/>
        </w:rPr>
        <w:t>he Chair of the Committee</w:t>
      </w:r>
      <w:r w:rsidR="004F7382">
        <w:rPr>
          <w:rFonts w:ascii="Verdana" w:hAnsi="Verdana" w:cs="Arial"/>
        </w:rPr>
        <w:t xml:space="preserve"> had</w:t>
      </w:r>
      <w:r>
        <w:rPr>
          <w:rFonts w:ascii="Verdana" w:hAnsi="Verdana" w:cs="Arial"/>
        </w:rPr>
        <w:t xml:space="preserve"> provided an oral report from the meeting held on 18 March to the last meeting of the Board</w:t>
      </w:r>
      <w:r w:rsidR="004F7382">
        <w:rPr>
          <w:rFonts w:ascii="Verdana" w:hAnsi="Verdana" w:cs="Arial"/>
        </w:rPr>
        <w:t>) and in particular the following:</w:t>
      </w:r>
    </w:p>
    <w:p w:rsidR="004F7382" w:rsidRPr="004F7382" w:rsidRDefault="004F7382" w:rsidP="004F7382">
      <w:pPr>
        <w:pStyle w:val="ListParagraph"/>
        <w:numPr>
          <w:ilvl w:val="0"/>
          <w:numId w:val="30"/>
        </w:numPr>
        <w:tabs>
          <w:tab w:val="left" w:pos="567"/>
        </w:tabs>
        <w:ind w:left="1418" w:hanging="428"/>
        <w:jc w:val="both"/>
        <w:rPr>
          <w:rFonts w:ascii="Verdana" w:hAnsi="Verdana" w:cs="Arial"/>
          <w:b/>
        </w:rPr>
      </w:pPr>
      <w:r w:rsidRPr="004F7382">
        <w:rPr>
          <w:rFonts w:ascii="Verdana" w:hAnsi="Verdana" w:cs="Arial"/>
          <w:b/>
        </w:rPr>
        <w:t xml:space="preserve">International Activity </w:t>
      </w:r>
      <w:r>
        <w:rPr>
          <w:rFonts w:ascii="Verdana" w:hAnsi="Verdana" w:cs="Arial"/>
          <w:b/>
        </w:rPr>
        <w:t xml:space="preserve">– </w:t>
      </w:r>
      <w:r>
        <w:rPr>
          <w:rFonts w:ascii="Verdana" w:hAnsi="Verdana" w:cs="Arial"/>
        </w:rPr>
        <w:t xml:space="preserve">the Committee was very supportive of the activities in this area and would continue to encourage the College to build on this. </w:t>
      </w:r>
      <w:r w:rsidR="00EE123A">
        <w:rPr>
          <w:rFonts w:ascii="Verdana" w:hAnsi="Verdana" w:cs="Arial"/>
        </w:rPr>
        <w:t xml:space="preserve">It was the intention to hold an externally facilitated international strategy workshop early next session and a Board member, J Hannigan, would be involved in this to demonstrate the support from the Board. </w:t>
      </w:r>
    </w:p>
    <w:p w:rsidR="004F7382" w:rsidRPr="00693644" w:rsidRDefault="004F7382" w:rsidP="00693644">
      <w:pPr>
        <w:pStyle w:val="ListParagraph"/>
        <w:numPr>
          <w:ilvl w:val="0"/>
          <w:numId w:val="30"/>
        </w:numPr>
        <w:tabs>
          <w:tab w:val="left" w:pos="567"/>
        </w:tabs>
        <w:ind w:left="1418" w:hanging="428"/>
        <w:jc w:val="both"/>
        <w:rPr>
          <w:rFonts w:ascii="Verdana" w:hAnsi="Verdana" w:cs="Arial"/>
        </w:rPr>
      </w:pPr>
      <w:r w:rsidRPr="004F7382">
        <w:rPr>
          <w:rFonts w:ascii="Verdana" w:hAnsi="Verdana" w:cs="Arial"/>
          <w:b/>
        </w:rPr>
        <w:lastRenderedPageBreak/>
        <w:t>Technology and Innovation (CDM16)</w:t>
      </w:r>
      <w:r>
        <w:rPr>
          <w:rFonts w:ascii="Verdana" w:hAnsi="Verdana" w:cs="Arial"/>
        </w:rPr>
        <w:t xml:space="preserve"> – </w:t>
      </w:r>
      <w:r w:rsidR="00693644">
        <w:rPr>
          <w:rFonts w:ascii="Verdana" w:hAnsi="Verdana" w:cs="Arial"/>
        </w:rPr>
        <w:t>i</w:t>
      </w:r>
      <w:r w:rsidR="00EE123A">
        <w:rPr>
          <w:rFonts w:ascii="Verdana" w:hAnsi="Verdana" w:cs="Arial"/>
        </w:rPr>
        <w:t xml:space="preserve">t was noted that the College would be holding a conference </w:t>
      </w:r>
      <w:r w:rsidR="00693644">
        <w:rPr>
          <w:rFonts w:ascii="Verdana" w:hAnsi="Verdana" w:cs="Arial"/>
        </w:rPr>
        <w:t xml:space="preserve">highlighting the use of technology and innovation to support teaching and learning </w:t>
      </w:r>
      <w:r w:rsidR="00EE123A">
        <w:rPr>
          <w:rFonts w:ascii="Verdana" w:hAnsi="Verdana" w:cs="Arial"/>
        </w:rPr>
        <w:t>for its staff in August</w:t>
      </w:r>
      <w:r w:rsidR="0004328A">
        <w:rPr>
          <w:rFonts w:ascii="Verdana" w:hAnsi="Verdana" w:cs="Arial"/>
        </w:rPr>
        <w:t>,</w:t>
      </w:r>
      <w:r w:rsidR="00EE123A">
        <w:rPr>
          <w:rFonts w:ascii="Verdana" w:hAnsi="Verdana" w:cs="Arial"/>
        </w:rPr>
        <w:t xml:space="preserve"> to which all Board members would also be invited. </w:t>
      </w:r>
      <w:r w:rsidR="00693644">
        <w:rPr>
          <w:rFonts w:ascii="Verdana" w:hAnsi="Verdana" w:cs="Arial"/>
        </w:rPr>
        <w:tab/>
      </w:r>
      <w:r w:rsidR="00693644">
        <w:rPr>
          <w:rFonts w:ascii="Verdana" w:hAnsi="Verdana" w:cs="Arial"/>
        </w:rPr>
        <w:tab/>
        <w:t xml:space="preserve">   </w:t>
      </w:r>
      <w:r w:rsidR="00EE123A" w:rsidRPr="00693644">
        <w:rPr>
          <w:rFonts w:ascii="Verdana" w:hAnsi="Verdana" w:cs="Arial"/>
          <w:b/>
        </w:rPr>
        <w:t>[Action: LC]</w:t>
      </w:r>
      <w:r w:rsidR="00EE123A" w:rsidRPr="00693644">
        <w:rPr>
          <w:rFonts w:ascii="Verdana" w:hAnsi="Verdana" w:cs="Arial"/>
        </w:rPr>
        <w:t xml:space="preserve"> </w:t>
      </w:r>
    </w:p>
    <w:p w:rsidR="0043409A" w:rsidRPr="004F7382" w:rsidRDefault="004F7382" w:rsidP="004F7382">
      <w:pPr>
        <w:pStyle w:val="ListParagraph"/>
        <w:numPr>
          <w:ilvl w:val="0"/>
          <w:numId w:val="30"/>
        </w:numPr>
        <w:tabs>
          <w:tab w:val="left" w:pos="567"/>
        </w:tabs>
        <w:ind w:left="1418" w:hanging="428"/>
        <w:jc w:val="both"/>
        <w:rPr>
          <w:rFonts w:ascii="Verdana" w:hAnsi="Verdana" w:cs="Arial"/>
        </w:rPr>
      </w:pPr>
      <w:r w:rsidRPr="004F7382">
        <w:rPr>
          <w:rFonts w:ascii="Verdana" w:hAnsi="Verdana" w:cs="Arial"/>
          <w:b/>
        </w:rPr>
        <w:t>Briefing Information (CDM20)</w:t>
      </w:r>
      <w:r>
        <w:rPr>
          <w:rFonts w:ascii="Verdana" w:hAnsi="Verdana" w:cs="Arial"/>
        </w:rPr>
        <w:t xml:space="preserve"> </w:t>
      </w:r>
      <w:r w:rsidR="00EE123A">
        <w:rPr>
          <w:rFonts w:ascii="Verdana" w:hAnsi="Verdana" w:cs="Arial"/>
        </w:rPr>
        <w:t>–</w:t>
      </w:r>
      <w:r>
        <w:rPr>
          <w:rFonts w:ascii="Verdana" w:hAnsi="Verdana" w:cs="Arial"/>
        </w:rPr>
        <w:t xml:space="preserve"> </w:t>
      </w:r>
      <w:r w:rsidR="00EE123A">
        <w:rPr>
          <w:rFonts w:ascii="Verdana" w:hAnsi="Verdana" w:cs="Arial"/>
        </w:rPr>
        <w:t>it was the intention of the Committee to develop briefing information that Board members could use in their ambassadorial role</w:t>
      </w:r>
      <w:r w:rsidR="0043409A" w:rsidRPr="004F7382">
        <w:rPr>
          <w:rFonts w:ascii="Verdana" w:hAnsi="Verdana" w:cs="Arial"/>
        </w:rPr>
        <w:t xml:space="preserve"> </w:t>
      </w:r>
      <w:r w:rsidR="00EE123A">
        <w:rPr>
          <w:rFonts w:ascii="Verdana" w:hAnsi="Verdana" w:cs="Arial"/>
        </w:rPr>
        <w:t xml:space="preserve">for the College. </w:t>
      </w:r>
      <w:r w:rsidR="0043409A" w:rsidRPr="004F7382">
        <w:rPr>
          <w:rFonts w:ascii="Verdana" w:hAnsi="Verdana" w:cs="Arial"/>
        </w:rPr>
        <w:t xml:space="preserve"> </w:t>
      </w:r>
    </w:p>
    <w:p w:rsidR="009D2DC7" w:rsidRDefault="009D2DC7" w:rsidP="001E14F5">
      <w:pPr>
        <w:tabs>
          <w:tab w:val="left" w:pos="567"/>
        </w:tabs>
        <w:ind w:left="990" w:hanging="990"/>
        <w:jc w:val="both"/>
        <w:rPr>
          <w:rFonts w:ascii="Verdana" w:hAnsi="Verdana" w:cs="Arial"/>
        </w:rPr>
      </w:pPr>
    </w:p>
    <w:p w:rsidR="0043409A" w:rsidRDefault="0043409A" w:rsidP="001E14F5">
      <w:pPr>
        <w:tabs>
          <w:tab w:val="left" w:pos="567"/>
        </w:tabs>
        <w:ind w:left="990" w:hanging="990"/>
        <w:jc w:val="both"/>
        <w:rPr>
          <w:rFonts w:ascii="Verdana" w:hAnsi="Verdana" w:cs="Arial"/>
        </w:rPr>
      </w:pPr>
      <w:r>
        <w:rPr>
          <w:rFonts w:ascii="Verdana" w:hAnsi="Verdana" w:cs="Arial"/>
          <w:b/>
        </w:rPr>
        <w:tab/>
        <w:t>.4</w:t>
      </w:r>
      <w:r>
        <w:rPr>
          <w:rFonts w:ascii="Verdana" w:hAnsi="Verdana" w:cs="Arial"/>
          <w:b/>
        </w:rPr>
        <w:tab/>
        <w:t>Estates Committee</w:t>
      </w:r>
    </w:p>
    <w:p w:rsidR="006E3F05" w:rsidRDefault="006E3F05" w:rsidP="006E3F05">
      <w:pPr>
        <w:tabs>
          <w:tab w:val="left" w:pos="567"/>
        </w:tabs>
        <w:ind w:left="990" w:hanging="990"/>
        <w:jc w:val="both"/>
        <w:rPr>
          <w:rFonts w:ascii="Verdana" w:hAnsi="Verdana" w:cs="Arial"/>
        </w:rPr>
      </w:pPr>
      <w:r>
        <w:rPr>
          <w:rFonts w:ascii="Verdana" w:hAnsi="Verdana" w:cs="Arial"/>
          <w:b/>
        </w:rPr>
        <w:tab/>
      </w:r>
      <w:r>
        <w:rPr>
          <w:rFonts w:ascii="Verdana" w:hAnsi="Verdana" w:cs="Arial"/>
          <w:b/>
        </w:rPr>
        <w:tab/>
      </w:r>
      <w:r>
        <w:rPr>
          <w:rFonts w:ascii="Verdana" w:hAnsi="Verdana" w:cs="Arial"/>
        </w:rPr>
        <w:t xml:space="preserve">The minutes of the meeting held on 26 May 2015 were noted, and in particular the following:  </w:t>
      </w:r>
    </w:p>
    <w:p w:rsidR="006E3F05" w:rsidRPr="006E3F05" w:rsidRDefault="006E3F05" w:rsidP="006E3F05">
      <w:pPr>
        <w:pStyle w:val="ListParagraph"/>
        <w:numPr>
          <w:ilvl w:val="0"/>
          <w:numId w:val="32"/>
        </w:numPr>
        <w:tabs>
          <w:tab w:val="left" w:pos="567"/>
        </w:tabs>
        <w:ind w:left="1418" w:hanging="428"/>
        <w:jc w:val="both"/>
        <w:rPr>
          <w:rFonts w:ascii="Verdana" w:hAnsi="Verdana" w:cs="Arial"/>
          <w:b/>
        </w:rPr>
      </w:pPr>
      <w:r>
        <w:rPr>
          <w:rFonts w:ascii="Verdana" w:hAnsi="Verdana" w:cs="Arial"/>
          <w:b/>
        </w:rPr>
        <w:t xml:space="preserve">Statement of Strategic Intent: Emerging Opportunities (EM98) – </w:t>
      </w:r>
      <w:r>
        <w:rPr>
          <w:rFonts w:ascii="Verdana" w:hAnsi="Verdana" w:cs="Arial"/>
        </w:rPr>
        <w:t xml:space="preserve">it was noted that the Scottish Funding Council (SFC) expected information to be submitted by September 2015 on how the College intended to spend the £70k allocated to develop a business case for the future development of the College estate at Greenock. </w:t>
      </w:r>
    </w:p>
    <w:p w:rsidR="006E3F05" w:rsidRPr="00E51113" w:rsidRDefault="006E3F05" w:rsidP="006E3F05">
      <w:pPr>
        <w:pStyle w:val="ListParagraph"/>
        <w:numPr>
          <w:ilvl w:val="0"/>
          <w:numId w:val="32"/>
        </w:numPr>
        <w:tabs>
          <w:tab w:val="left" w:pos="567"/>
        </w:tabs>
        <w:ind w:left="1418" w:hanging="428"/>
        <w:jc w:val="both"/>
        <w:rPr>
          <w:rFonts w:ascii="Verdana" w:hAnsi="Verdana" w:cs="Arial"/>
          <w:b/>
        </w:rPr>
      </w:pPr>
      <w:r>
        <w:rPr>
          <w:rFonts w:ascii="Verdana" w:hAnsi="Verdana" w:cs="Arial"/>
          <w:b/>
        </w:rPr>
        <w:t xml:space="preserve">Building Condition Survey (EM100) – </w:t>
      </w:r>
      <w:r>
        <w:rPr>
          <w:rFonts w:ascii="Verdana" w:hAnsi="Verdana" w:cs="Arial"/>
        </w:rPr>
        <w:t>in light of the outcomes of the building condition survey the College now had full information on each building, together with a planned maintenance report and projected costs. The Vice Principal Operations and his team now had a significant amount of information on the whole College</w:t>
      </w:r>
      <w:r w:rsidR="00E51113">
        <w:rPr>
          <w:rFonts w:ascii="Verdana" w:hAnsi="Verdana" w:cs="Arial"/>
        </w:rPr>
        <w:t xml:space="preserve"> estate which would be used to </w:t>
      </w:r>
      <w:r>
        <w:rPr>
          <w:rFonts w:ascii="Verdana" w:hAnsi="Verdana" w:cs="Arial"/>
        </w:rPr>
        <w:t>inform the development of an estates strategy</w:t>
      </w:r>
      <w:r w:rsidR="00E51113">
        <w:rPr>
          <w:rFonts w:ascii="Verdana" w:hAnsi="Verdana" w:cs="Arial"/>
        </w:rPr>
        <w:t xml:space="preserve">. Discussions with various partners were also underway regarding identifying possible opportunities. </w:t>
      </w:r>
      <w:r>
        <w:rPr>
          <w:rFonts w:ascii="Verdana" w:hAnsi="Verdana" w:cs="Arial"/>
        </w:rPr>
        <w:t xml:space="preserve"> </w:t>
      </w:r>
    </w:p>
    <w:p w:rsidR="00E51113" w:rsidRPr="006E3F05" w:rsidRDefault="00E51113" w:rsidP="006E3F05">
      <w:pPr>
        <w:pStyle w:val="ListParagraph"/>
        <w:numPr>
          <w:ilvl w:val="0"/>
          <w:numId w:val="32"/>
        </w:numPr>
        <w:tabs>
          <w:tab w:val="left" w:pos="567"/>
        </w:tabs>
        <w:ind w:left="1418" w:hanging="428"/>
        <w:jc w:val="both"/>
        <w:rPr>
          <w:rFonts w:ascii="Verdana" w:hAnsi="Verdana" w:cs="Arial"/>
          <w:b/>
        </w:rPr>
      </w:pPr>
      <w:r>
        <w:rPr>
          <w:rFonts w:ascii="Verdana" w:hAnsi="Verdana" w:cs="Arial"/>
          <w:b/>
        </w:rPr>
        <w:t xml:space="preserve">Chair of Estates Committee – </w:t>
      </w:r>
      <w:r>
        <w:rPr>
          <w:rFonts w:ascii="Verdana" w:hAnsi="Verdana" w:cs="Arial"/>
        </w:rPr>
        <w:t>the Board thanked John McMillan for chairing this Co</w:t>
      </w:r>
      <w:r w:rsidR="002074AC">
        <w:rPr>
          <w:rFonts w:ascii="Verdana" w:hAnsi="Verdana" w:cs="Arial"/>
        </w:rPr>
        <w:t>mmittee. Nick Allan would now take over the</w:t>
      </w:r>
      <w:r>
        <w:rPr>
          <w:rFonts w:ascii="Verdana" w:hAnsi="Verdana" w:cs="Arial"/>
        </w:rPr>
        <w:t xml:space="preserve"> Chair of the Estates Committee.</w:t>
      </w:r>
    </w:p>
    <w:p w:rsidR="00B261BA" w:rsidRDefault="00B261BA" w:rsidP="001E14F5">
      <w:pPr>
        <w:tabs>
          <w:tab w:val="left" w:pos="567"/>
        </w:tabs>
        <w:ind w:left="990" w:hanging="990"/>
        <w:jc w:val="both"/>
        <w:rPr>
          <w:rFonts w:ascii="Verdana" w:hAnsi="Verdana" w:cs="Arial"/>
        </w:rPr>
      </w:pPr>
    </w:p>
    <w:p w:rsidR="0043409A" w:rsidRDefault="0043409A" w:rsidP="0043409A">
      <w:pPr>
        <w:tabs>
          <w:tab w:val="left" w:pos="567"/>
        </w:tabs>
        <w:ind w:left="990" w:hanging="990"/>
        <w:jc w:val="both"/>
        <w:rPr>
          <w:rFonts w:ascii="Verdana" w:hAnsi="Verdana" w:cs="Arial"/>
          <w:b/>
        </w:rPr>
      </w:pPr>
      <w:r>
        <w:rPr>
          <w:rFonts w:ascii="Verdana" w:hAnsi="Verdana" w:cs="Arial"/>
        </w:rPr>
        <w:tab/>
      </w:r>
      <w:r>
        <w:rPr>
          <w:rFonts w:ascii="Verdana" w:hAnsi="Verdana" w:cs="Arial"/>
          <w:b/>
        </w:rPr>
        <w:t>.5</w:t>
      </w:r>
      <w:r>
        <w:rPr>
          <w:rFonts w:ascii="Verdana" w:hAnsi="Verdana" w:cs="Arial"/>
          <w:b/>
        </w:rPr>
        <w:tab/>
        <w:t xml:space="preserve">Learning, Teaching and Quality Committee </w:t>
      </w:r>
    </w:p>
    <w:p w:rsidR="00E51113" w:rsidRDefault="00E51113" w:rsidP="00E51113">
      <w:pPr>
        <w:tabs>
          <w:tab w:val="left" w:pos="567"/>
        </w:tabs>
        <w:ind w:left="990" w:hanging="990"/>
        <w:jc w:val="both"/>
        <w:rPr>
          <w:rFonts w:ascii="Verdana" w:hAnsi="Verdana" w:cs="Arial"/>
        </w:rPr>
      </w:pPr>
      <w:r>
        <w:rPr>
          <w:rFonts w:ascii="Verdana" w:hAnsi="Verdana" w:cs="Arial"/>
          <w:b/>
        </w:rPr>
        <w:tab/>
      </w:r>
      <w:r>
        <w:rPr>
          <w:rFonts w:ascii="Verdana" w:hAnsi="Verdana" w:cs="Arial"/>
          <w:b/>
        </w:rPr>
        <w:tab/>
      </w:r>
      <w:r>
        <w:rPr>
          <w:rFonts w:ascii="Verdana" w:hAnsi="Verdana" w:cs="Arial"/>
        </w:rPr>
        <w:t xml:space="preserve">The minutes of the meeting held on 27 May 2015 were noted. </w:t>
      </w:r>
      <w:r w:rsidR="00BD45E8">
        <w:rPr>
          <w:rFonts w:ascii="Verdana" w:hAnsi="Verdana" w:cs="Arial"/>
        </w:rPr>
        <w:t xml:space="preserve">The Chair of the Committee drew the Board’s attention to the significant amount of work being undertaken in this area and the good practice that was emerging. He also paid tribute to the Vice Principal Educational Leadership and her team for all their hard work and efforts in ensuring such a good outcome for the </w:t>
      </w:r>
      <w:r w:rsidR="00CE0D27">
        <w:rPr>
          <w:rFonts w:ascii="Verdana" w:hAnsi="Verdana" w:cs="Arial"/>
        </w:rPr>
        <w:t xml:space="preserve">College in the </w:t>
      </w:r>
      <w:r w:rsidR="00BD45E8">
        <w:rPr>
          <w:rFonts w:ascii="Verdana" w:hAnsi="Verdana" w:cs="Arial"/>
        </w:rPr>
        <w:t xml:space="preserve">Education Scotland Review. </w:t>
      </w:r>
    </w:p>
    <w:p w:rsidR="0043409A" w:rsidRDefault="0043409A" w:rsidP="001E14F5">
      <w:pPr>
        <w:tabs>
          <w:tab w:val="left" w:pos="567"/>
        </w:tabs>
        <w:ind w:left="990" w:hanging="990"/>
        <w:jc w:val="both"/>
        <w:rPr>
          <w:rFonts w:ascii="Verdana" w:hAnsi="Verdana" w:cs="Arial"/>
        </w:rPr>
      </w:pPr>
    </w:p>
    <w:p w:rsidR="0043409A" w:rsidRDefault="0043409A" w:rsidP="001E14F5">
      <w:pPr>
        <w:tabs>
          <w:tab w:val="left" w:pos="567"/>
        </w:tabs>
        <w:ind w:left="990" w:hanging="990"/>
        <w:jc w:val="both"/>
        <w:rPr>
          <w:rFonts w:ascii="Verdana" w:hAnsi="Verdana" w:cs="Arial"/>
        </w:rPr>
      </w:pPr>
      <w:r>
        <w:rPr>
          <w:rFonts w:ascii="Verdana" w:hAnsi="Verdana" w:cs="Arial"/>
        </w:rPr>
        <w:tab/>
      </w:r>
      <w:proofErr w:type="gramStart"/>
      <w:r>
        <w:rPr>
          <w:rFonts w:ascii="Verdana" w:hAnsi="Verdana" w:cs="Arial"/>
          <w:b/>
        </w:rPr>
        <w:t>.6</w:t>
      </w:r>
      <w:r>
        <w:rPr>
          <w:rFonts w:ascii="Verdana" w:hAnsi="Verdana" w:cs="Arial"/>
          <w:b/>
        </w:rPr>
        <w:tab/>
        <w:t>Audit Committee</w:t>
      </w:r>
      <w:proofErr w:type="gramEnd"/>
    </w:p>
    <w:p w:rsidR="00C04022" w:rsidRDefault="00C04022" w:rsidP="00C04022">
      <w:pPr>
        <w:tabs>
          <w:tab w:val="left" w:pos="567"/>
        </w:tabs>
        <w:ind w:left="990" w:hanging="990"/>
        <w:jc w:val="both"/>
        <w:rPr>
          <w:rFonts w:ascii="Verdana" w:hAnsi="Verdana" w:cs="Arial"/>
        </w:rPr>
      </w:pPr>
      <w:r>
        <w:rPr>
          <w:rFonts w:ascii="Verdana" w:hAnsi="Verdana" w:cs="Arial"/>
          <w:b/>
        </w:rPr>
        <w:tab/>
      </w:r>
      <w:r>
        <w:rPr>
          <w:rFonts w:ascii="Verdana" w:hAnsi="Verdana" w:cs="Arial"/>
          <w:b/>
        </w:rPr>
        <w:tab/>
      </w:r>
      <w:r>
        <w:rPr>
          <w:rFonts w:ascii="Verdana" w:hAnsi="Verdana" w:cs="Arial"/>
        </w:rPr>
        <w:t>The minutes of</w:t>
      </w:r>
      <w:r w:rsidR="0095386B">
        <w:rPr>
          <w:rFonts w:ascii="Verdana" w:hAnsi="Verdana" w:cs="Arial"/>
        </w:rPr>
        <w:t xml:space="preserve"> the meeting held on 4 June</w:t>
      </w:r>
      <w:r>
        <w:rPr>
          <w:rFonts w:ascii="Verdana" w:hAnsi="Verdana" w:cs="Arial"/>
        </w:rPr>
        <w:t xml:space="preserve"> 2015 were noted, and in particular the following:  </w:t>
      </w:r>
    </w:p>
    <w:p w:rsidR="0095386B" w:rsidRPr="0095386B" w:rsidRDefault="0095386B" w:rsidP="0095386B">
      <w:pPr>
        <w:pStyle w:val="ListParagraph"/>
        <w:numPr>
          <w:ilvl w:val="0"/>
          <w:numId w:val="33"/>
        </w:numPr>
        <w:tabs>
          <w:tab w:val="left" w:pos="567"/>
        </w:tabs>
        <w:ind w:left="1418" w:hanging="428"/>
        <w:jc w:val="both"/>
        <w:rPr>
          <w:rFonts w:ascii="Verdana" w:hAnsi="Verdana" w:cs="Arial"/>
          <w:b/>
        </w:rPr>
      </w:pPr>
      <w:r>
        <w:rPr>
          <w:rFonts w:ascii="Verdana" w:hAnsi="Verdana" w:cs="Arial"/>
          <w:b/>
        </w:rPr>
        <w:t xml:space="preserve">External Audit Planning Memorandum for the Financial Year ending 31 July 2015 (AM119) – </w:t>
      </w:r>
      <w:r>
        <w:rPr>
          <w:rFonts w:ascii="Verdana" w:hAnsi="Verdana" w:cs="Arial"/>
        </w:rPr>
        <w:t xml:space="preserve">the Board noted the arrangements in place for the conduct of the external audit for the period 1 April 2014 to 31 July 2015. It was also noted that Deloitte LLP had completed their appointment as Internal Auditors at 31 March 2015 and had provide their Annual Report for this period. The new Internal Auditors would provide a </w:t>
      </w:r>
      <w:r>
        <w:rPr>
          <w:rFonts w:ascii="Verdana" w:hAnsi="Verdana" w:cs="Arial"/>
        </w:rPr>
        <w:lastRenderedPageBreak/>
        <w:t xml:space="preserve">report for the period 1 </w:t>
      </w:r>
      <w:r w:rsidR="0008007A">
        <w:rPr>
          <w:rFonts w:ascii="Verdana" w:hAnsi="Verdana" w:cs="Arial"/>
        </w:rPr>
        <w:t>April</w:t>
      </w:r>
      <w:r>
        <w:rPr>
          <w:rFonts w:ascii="Verdana" w:hAnsi="Verdana" w:cs="Arial"/>
        </w:rPr>
        <w:t xml:space="preserve"> to 31 July 2015 so that there would be no gap in audit coverage. </w:t>
      </w:r>
    </w:p>
    <w:p w:rsidR="0095386B" w:rsidRPr="0095386B" w:rsidRDefault="0095386B" w:rsidP="0095386B">
      <w:pPr>
        <w:pStyle w:val="ListParagraph"/>
        <w:numPr>
          <w:ilvl w:val="0"/>
          <w:numId w:val="33"/>
        </w:numPr>
        <w:tabs>
          <w:tab w:val="left" w:pos="567"/>
        </w:tabs>
        <w:ind w:left="1418" w:hanging="428"/>
        <w:jc w:val="both"/>
        <w:rPr>
          <w:rFonts w:ascii="Verdana" w:hAnsi="Verdana" w:cs="Arial"/>
          <w:b/>
        </w:rPr>
      </w:pPr>
      <w:r>
        <w:rPr>
          <w:rFonts w:ascii="Verdana" w:hAnsi="Verdana" w:cs="Arial"/>
          <w:b/>
        </w:rPr>
        <w:t xml:space="preserve">Risk Register and Strategic Risk Planning (AM121) </w:t>
      </w:r>
      <w:r w:rsidR="0008007A">
        <w:rPr>
          <w:rFonts w:ascii="Verdana" w:hAnsi="Verdana" w:cs="Arial"/>
          <w:b/>
        </w:rPr>
        <w:t>–</w:t>
      </w:r>
      <w:r>
        <w:rPr>
          <w:rFonts w:ascii="Verdana" w:hAnsi="Verdana" w:cs="Arial"/>
          <w:b/>
        </w:rPr>
        <w:t xml:space="preserve"> </w:t>
      </w:r>
      <w:r w:rsidR="0008007A">
        <w:rPr>
          <w:rFonts w:ascii="Verdana" w:hAnsi="Verdana" w:cs="Arial"/>
        </w:rPr>
        <w:t>it was noted that the Audit Committee had decided that further work was required to be undertaken in the development of the Strategic Risk Register before it was brought to the Board at its next meeting in October 2015.</w:t>
      </w:r>
    </w:p>
    <w:p w:rsidR="0043409A" w:rsidRPr="0077782A" w:rsidRDefault="0077782A" w:rsidP="0077782A">
      <w:pPr>
        <w:tabs>
          <w:tab w:val="left" w:pos="567"/>
        </w:tabs>
        <w:ind w:left="990" w:hanging="990"/>
        <w:rPr>
          <w:rFonts w:ascii="Verdana" w:hAnsi="Verdana" w:cs="Arial"/>
          <w:b/>
        </w:rPr>
      </w:pPr>
      <w:r>
        <w:rPr>
          <w:rFonts w:ascii="Verdana" w:hAnsi="Verdana" w:cs="Arial"/>
          <w:b/>
        </w:rPr>
        <w:t>[Action: DA; AR]</w:t>
      </w:r>
    </w:p>
    <w:p w:rsidR="0043409A" w:rsidRPr="009D2DC7" w:rsidRDefault="0043409A" w:rsidP="001E14F5">
      <w:pPr>
        <w:tabs>
          <w:tab w:val="left" w:pos="567"/>
        </w:tabs>
        <w:ind w:left="990" w:hanging="990"/>
        <w:jc w:val="both"/>
        <w:rPr>
          <w:rFonts w:ascii="Verdana" w:hAnsi="Verdana" w:cs="Arial"/>
        </w:rPr>
      </w:pPr>
    </w:p>
    <w:p w:rsidR="00A962E9" w:rsidRDefault="00F72762" w:rsidP="001E14F5">
      <w:pPr>
        <w:tabs>
          <w:tab w:val="left" w:pos="567"/>
        </w:tabs>
        <w:ind w:left="990" w:hanging="990"/>
        <w:jc w:val="both"/>
        <w:rPr>
          <w:rFonts w:ascii="Verdana" w:hAnsi="Verdana" w:cs="Arial"/>
          <w:b/>
        </w:rPr>
      </w:pPr>
      <w:r>
        <w:rPr>
          <w:rFonts w:ascii="Verdana" w:hAnsi="Verdana" w:cs="Arial"/>
          <w:b/>
        </w:rPr>
        <w:tab/>
      </w:r>
      <w:proofErr w:type="gramStart"/>
      <w:r>
        <w:rPr>
          <w:rFonts w:ascii="Verdana" w:hAnsi="Verdana" w:cs="Arial"/>
          <w:b/>
        </w:rPr>
        <w:t>.7</w:t>
      </w:r>
      <w:r w:rsidR="00A962E9">
        <w:rPr>
          <w:rFonts w:ascii="Verdana" w:hAnsi="Verdana" w:cs="Arial"/>
          <w:b/>
        </w:rPr>
        <w:tab/>
        <w:t>Finance</w:t>
      </w:r>
      <w:proofErr w:type="gramEnd"/>
      <w:r w:rsidR="00A962E9">
        <w:rPr>
          <w:rFonts w:ascii="Verdana" w:hAnsi="Verdana" w:cs="Arial"/>
          <w:b/>
        </w:rPr>
        <w:t xml:space="preserve"> and General Purpos</w:t>
      </w:r>
      <w:r w:rsidR="002F7F52">
        <w:rPr>
          <w:rFonts w:ascii="Verdana" w:hAnsi="Verdana" w:cs="Arial"/>
          <w:b/>
        </w:rPr>
        <w:t>es Committee</w:t>
      </w:r>
    </w:p>
    <w:p w:rsidR="0070237F" w:rsidRDefault="002F7F52" w:rsidP="001E14F5">
      <w:pPr>
        <w:tabs>
          <w:tab w:val="left" w:pos="567"/>
        </w:tabs>
        <w:ind w:left="990" w:hanging="990"/>
        <w:jc w:val="both"/>
        <w:rPr>
          <w:rFonts w:ascii="Verdana" w:hAnsi="Verdana" w:cs="Arial"/>
        </w:rPr>
      </w:pPr>
      <w:r>
        <w:rPr>
          <w:rFonts w:ascii="Verdana" w:hAnsi="Verdana" w:cs="Arial"/>
          <w:b/>
        </w:rPr>
        <w:tab/>
      </w:r>
      <w:r>
        <w:rPr>
          <w:rFonts w:ascii="Verdana" w:hAnsi="Verdana" w:cs="Arial"/>
          <w:b/>
        </w:rPr>
        <w:tab/>
      </w:r>
      <w:r>
        <w:rPr>
          <w:rFonts w:ascii="Verdana" w:hAnsi="Verdana" w:cs="Arial"/>
        </w:rPr>
        <w:t>The minutes of the meeting</w:t>
      </w:r>
      <w:r w:rsidR="00181D2A">
        <w:rPr>
          <w:rFonts w:ascii="Verdana" w:hAnsi="Verdana" w:cs="Arial"/>
        </w:rPr>
        <w:t>s held on 17 March and 11 June</w:t>
      </w:r>
      <w:r>
        <w:rPr>
          <w:rFonts w:ascii="Verdana" w:hAnsi="Verdana" w:cs="Arial"/>
        </w:rPr>
        <w:t xml:space="preserve"> 2015 were noted</w:t>
      </w:r>
      <w:r w:rsidR="00181D2A">
        <w:rPr>
          <w:rFonts w:ascii="Verdana" w:hAnsi="Verdana" w:cs="Arial"/>
        </w:rPr>
        <w:t xml:space="preserve"> (the Chair of the Committee had provided an oral report from the meeting held on 17 March to the last meeting of the Board)</w:t>
      </w:r>
      <w:r w:rsidR="0070237F">
        <w:rPr>
          <w:rFonts w:ascii="Verdana" w:hAnsi="Verdana" w:cs="Arial"/>
        </w:rPr>
        <w:t xml:space="preserve">, and in particular the following: </w:t>
      </w:r>
      <w:r>
        <w:rPr>
          <w:rFonts w:ascii="Verdana" w:hAnsi="Verdana" w:cs="Arial"/>
        </w:rPr>
        <w:t xml:space="preserve"> </w:t>
      </w:r>
    </w:p>
    <w:p w:rsidR="008360EF" w:rsidRPr="008360EF" w:rsidRDefault="008360EF" w:rsidP="008360EF">
      <w:pPr>
        <w:pStyle w:val="ListParagraph"/>
        <w:numPr>
          <w:ilvl w:val="0"/>
          <w:numId w:val="35"/>
        </w:numPr>
        <w:tabs>
          <w:tab w:val="left" w:pos="567"/>
        </w:tabs>
        <w:ind w:left="1418" w:hanging="428"/>
        <w:jc w:val="both"/>
        <w:rPr>
          <w:rFonts w:ascii="Verdana" w:hAnsi="Verdana" w:cs="Arial"/>
          <w:b/>
        </w:rPr>
      </w:pPr>
      <w:r w:rsidRPr="008360EF">
        <w:rPr>
          <w:rFonts w:ascii="Verdana" w:hAnsi="Verdana" w:cs="Arial"/>
          <w:b/>
        </w:rPr>
        <w:t xml:space="preserve">Students Association Budget 2015/16 </w:t>
      </w:r>
      <w:r>
        <w:rPr>
          <w:rFonts w:ascii="Verdana" w:hAnsi="Verdana" w:cs="Arial"/>
          <w:b/>
        </w:rPr>
        <w:t>(FPM</w:t>
      </w:r>
      <w:r w:rsidR="00E460EE">
        <w:rPr>
          <w:rFonts w:ascii="Verdana" w:hAnsi="Verdana" w:cs="Arial"/>
          <w:b/>
        </w:rPr>
        <w:t xml:space="preserve">30) </w:t>
      </w:r>
      <w:r w:rsidRPr="008360EF">
        <w:rPr>
          <w:rFonts w:ascii="Verdana" w:hAnsi="Verdana" w:cs="Arial"/>
          <w:b/>
        </w:rPr>
        <w:t xml:space="preserve">- </w:t>
      </w:r>
      <w:r>
        <w:rPr>
          <w:rFonts w:ascii="Verdana" w:hAnsi="Verdana" w:cs="Arial"/>
        </w:rPr>
        <w:t>i</w:t>
      </w:r>
      <w:r w:rsidRPr="008360EF">
        <w:rPr>
          <w:rFonts w:ascii="Verdana" w:hAnsi="Verdana" w:cs="Arial"/>
        </w:rPr>
        <w:t>t was noted that the</w:t>
      </w:r>
      <w:r>
        <w:rPr>
          <w:rFonts w:ascii="Verdana" w:hAnsi="Verdana" w:cs="Arial"/>
        </w:rPr>
        <w:t xml:space="preserve"> Committee had agreed that the</w:t>
      </w:r>
      <w:r w:rsidRPr="008360EF">
        <w:rPr>
          <w:rFonts w:ascii="Verdana" w:hAnsi="Verdana" w:cs="Arial"/>
        </w:rPr>
        <w:t xml:space="preserve"> Students Association would receive a budget of £85,250 in 2015/16.</w:t>
      </w:r>
    </w:p>
    <w:p w:rsidR="00181D2A" w:rsidRPr="008360EF" w:rsidRDefault="009602AB" w:rsidP="008360EF">
      <w:pPr>
        <w:pStyle w:val="ListParagraph"/>
        <w:numPr>
          <w:ilvl w:val="0"/>
          <w:numId w:val="35"/>
        </w:numPr>
        <w:tabs>
          <w:tab w:val="left" w:pos="567"/>
        </w:tabs>
        <w:ind w:left="1418" w:hanging="428"/>
        <w:jc w:val="both"/>
        <w:rPr>
          <w:rFonts w:ascii="Verdana" w:hAnsi="Verdana" w:cs="Arial"/>
          <w:b/>
        </w:rPr>
      </w:pPr>
      <w:r w:rsidRPr="008360EF">
        <w:rPr>
          <w:rFonts w:ascii="Verdana" w:hAnsi="Verdana" w:cs="Arial"/>
          <w:b/>
        </w:rPr>
        <w:t>Financial R</w:t>
      </w:r>
      <w:r w:rsidR="00AC5EFA" w:rsidRPr="008360EF">
        <w:rPr>
          <w:rFonts w:ascii="Verdana" w:hAnsi="Verdana" w:cs="Arial"/>
          <w:b/>
        </w:rPr>
        <w:t>egulations and Delegated Authority (FPM32)</w:t>
      </w:r>
      <w:r w:rsidR="00AC5EFA" w:rsidRPr="008360EF">
        <w:rPr>
          <w:rFonts w:ascii="Verdana" w:hAnsi="Verdana" w:cs="Arial"/>
        </w:rPr>
        <w:t xml:space="preserve"> </w:t>
      </w:r>
      <w:r w:rsidRPr="008360EF">
        <w:rPr>
          <w:rFonts w:ascii="Verdana" w:hAnsi="Verdana" w:cs="Arial"/>
        </w:rPr>
        <w:t>–</w:t>
      </w:r>
      <w:r w:rsidR="00AC5EFA" w:rsidRPr="008360EF">
        <w:rPr>
          <w:rFonts w:ascii="Verdana" w:hAnsi="Verdana" w:cs="Arial"/>
        </w:rPr>
        <w:t xml:space="preserve"> </w:t>
      </w:r>
      <w:r w:rsidRPr="008360EF">
        <w:rPr>
          <w:rFonts w:ascii="Verdana" w:hAnsi="Verdana" w:cs="Arial"/>
        </w:rPr>
        <w:t xml:space="preserve">it was noted that the new Internal Auditors were currently reviewing this information. Once this review was complete then these documents would be brought to the Board for formal approval. </w:t>
      </w:r>
      <w:r w:rsidRPr="008360EF">
        <w:rPr>
          <w:rFonts w:ascii="Verdana" w:hAnsi="Verdana" w:cs="Arial"/>
        </w:rPr>
        <w:tab/>
      </w:r>
      <w:r w:rsidRPr="008360EF">
        <w:rPr>
          <w:rFonts w:ascii="Verdana" w:hAnsi="Verdana" w:cs="Arial"/>
        </w:rPr>
        <w:tab/>
        <w:t xml:space="preserve">     </w:t>
      </w:r>
      <w:r w:rsidRPr="008360EF">
        <w:rPr>
          <w:rFonts w:ascii="Verdana" w:hAnsi="Verdana" w:cs="Arial"/>
          <w:b/>
        </w:rPr>
        <w:t>[Action: DA; AR]</w:t>
      </w:r>
    </w:p>
    <w:p w:rsidR="009602AB" w:rsidRPr="00181D2A" w:rsidRDefault="009602AB" w:rsidP="00181D2A">
      <w:pPr>
        <w:pStyle w:val="ListParagraph"/>
        <w:numPr>
          <w:ilvl w:val="0"/>
          <w:numId w:val="35"/>
        </w:numPr>
        <w:tabs>
          <w:tab w:val="left" w:pos="567"/>
        </w:tabs>
        <w:ind w:left="1418" w:hanging="428"/>
        <w:jc w:val="both"/>
        <w:rPr>
          <w:rFonts w:ascii="Verdana" w:hAnsi="Verdana" w:cs="Arial"/>
          <w:b/>
        </w:rPr>
      </w:pPr>
      <w:r>
        <w:rPr>
          <w:rFonts w:ascii="Verdana" w:hAnsi="Verdana" w:cs="Arial"/>
          <w:b/>
        </w:rPr>
        <w:t xml:space="preserve">Audit Planning (FPM36, 37) – </w:t>
      </w:r>
      <w:r>
        <w:rPr>
          <w:rFonts w:ascii="Verdana" w:hAnsi="Verdana" w:cs="Arial"/>
        </w:rPr>
        <w:t xml:space="preserve">the Committee had received the External Audit Planning Memorandum for the financial reporting period ending 31 July 2015 and the draft Internal Audit Plan 2015-18. </w:t>
      </w:r>
    </w:p>
    <w:p w:rsidR="0070237F" w:rsidRDefault="0070237F" w:rsidP="001E14F5">
      <w:pPr>
        <w:tabs>
          <w:tab w:val="left" w:pos="567"/>
        </w:tabs>
        <w:ind w:left="990" w:hanging="990"/>
        <w:jc w:val="both"/>
        <w:rPr>
          <w:rFonts w:ascii="Verdana" w:hAnsi="Verdana" w:cs="Arial"/>
        </w:rPr>
      </w:pPr>
      <w:r>
        <w:rPr>
          <w:rFonts w:ascii="Verdana" w:hAnsi="Verdana" w:cs="Arial"/>
        </w:rPr>
        <w:tab/>
      </w:r>
      <w:r>
        <w:rPr>
          <w:rFonts w:ascii="Verdana" w:hAnsi="Verdana" w:cs="Arial"/>
        </w:rPr>
        <w:tab/>
      </w:r>
    </w:p>
    <w:p w:rsidR="00727E85" w:rsidRDefault="00A962E9" w:rsidP="004A154E">
      <w:pPr>
        <w:ind w:left="993" w:hanging="993"/>
        <w:jc w:val="both"/>
        <w:rPr>
          <w:rFonts w:ascii="Verdana" w:hAnsi="Verdana" w:cs="Arial"/>
          <w:b/>
        </w:rPr>
      </w:pPr>
      <w:r>
        <w:rPr>
          <w:rFonts w:ascii="Verdana" w:hAnsi="Verdana" w:cs="Arial"/>
          <w:b/>
        </w:rPr>
        <w:t>BM19</w:t>
      </w:r>
      <w:r w:rsidR="0043409A">
        <w:rPr>
          <w:rFonts w:ascii="Verdana" w:hAnsi="Verdana" w:cs="Arial"/>
          <w:b/>
        </w:rPr>
        <w:t>6</w:t>
      </w:r>
      <w:r w:rsidR="0043409A">
        <w:rPr>
          <w:rFonts w:ascii="Verdana" w:hAnsi="Verdana" w:cs="Arial"/>
          <w:b/>
        </w:rPr>
        <w:tab/>
      </w:r>
      <w:r>
        <w:rPr>
          <w:rFonts w:ascii="Verdana" w:hAnsi="Verdana" w:cs="Arial"/>
          <w:b/>
        </w:rPr>
        <w:t xml:space="preserve">DATES OF MEETINGS AND </w:t>
      </w:r>
      <w:r w:rsidR="004A154E">
        <w:rPr>
          <w:rFonts w:ascii="Verdana" w:hAnsi="Verdana" w:cs="Arial"/>
          <w:b/>
        </w:rPr>
        <w:t xml:space="preserve">SCHEDULE OF </w:t>
      </w:r>
      <w:r w:rsidR="00727E85">
        <w:rPr>
          <w:rFonts w:ascii="Verdana" w:hAnsi="Verdana" w:cs="Arial"/>
          <w:b/>
        </w:rPr>
        <w:t xml:space="preserve">BUSINESS </w:t>
      </w:r>
      <w:r w:rsidR="0043409A">
        <w:rPr>
          <w:rFonts w:ascii="Verdana" w:hAnsi="Verdana" w:cs="Arial"/>
          <w:b/>
        </w:rPr>
        <w:t>201</w:t>
      </w:r>
      <w:r w:rsidR="004A154E">
        <w:rPr>
          <w:rFonts w:ascii="Verdana" w:hAnsi="Verdana" w:cs="Arial"/>
          <w:b/>
        </w:rPr>
        <w:t>5</w:t>
      </w:r>
      <w:r w:rsidR="0043409A">
        <w:rPr>
          <w:rFonts w:ascii="Verdana" w:hAnsi="Verdana" w:cs="Arial"/>
          <w:b/>
        </w:rPr>
        <w:t>/16</w:t>
      </w:r>
    </w:p>
    <w:p w:rsidR="00A962E9" w:rsidRDefault="00EC236E" w:rsidP="00BA04D8">
      <w:pPr>
        <w:ind w:left="993" w:hanging="993"/>
        <w:jc w:val="both"/>
        <w:rPr>
          <w:rFonts w:ascii="Verdana" w:hAnsi="Verdana" w:cs="Arial"/>
        </w:rPr>
      </w:pPr>
      <w:r>
        <w:rPr>
          <w:rFonts w:ascii="Verdana" w:hAnsi="Verdana" w:cs="Arial"/>
          <w:b/>
        </w:rPr>
        <w:tab/>
      </w:r>
      <w:r>
        <w:rPr>
          <w:rFonts w:ascii="Verdana" w:hAnsi="Verdana" w:cs="Arial"/>
        </w:rPr>
        <w:t xml:space="preserve">The </w:t>
      </w:r>
      <w:r w:rsidR="0043409A">
        <w:rPr>
          <w:rFonts w:ascii="Verdana" w:hAnsi="Verdana" w:cs="Arial"/>
        </w:rPr>
        <w:t xml:space="preserve">Board </w:t>
      </w:r>
      <w:r w:rsidR="0043409A">
        <w:rPr>
          <w:rFonts w:ascii="Verdana" w:hAnsi="Verdana" w:cs="Arial"/>
          <w:b/>
        </w:rPr>
        <w:t xml:space="preserve">agreed </w:t>
      </w:r>
      <w:r w:rsidR="0043409A">
        <w:rPr>
          <w:rFonts w:ascii="Verdana" w:hAnsi="Verdana" w:cs="Arial"/>
        </w:rPr>
        <w:t>its</w:t>
      </w:r>
      <w:r w:rsidR="00A962E9">
        <w:rPr>
          <w:rFonts w:ascii="Verdana" w:hAnsi="Verdana" w:cs="Arial"/>
        </w:rPr>
        <w:t xml:space="preserve"> dates of meetings </w:t>
      </w:r>
      <w:r w:rsidR="0043409A">
        <w:rPr>
          <w:rFonts w:ascii="Verdana" w:hAnsi="Verdana" w:cs="Arial"/>
        </w:rPr>
        <w:t xml:space="preserve">for 2015/16 </w:t>
      </w:r>
      <w:r w:rsidR="00A962E9">
        <w:rPr>
          <w:rFonts w:ascii="Verdana" w:hAnsi="Verdana" w:cs="Arial"/>
        </w:rPr>
        <w:t>and</w:t>
      </w:r>
      <w:r w:rsidR="00070DEF">
        <w:rPr>
          <w:rFonts w:ascii="Verdana" w:hAnsi="Verdana" w:cs="Arial"/>
        </w:rPr>
        <w:t xml:space="preserve"> </w:t>
      </w:r>
      <w:r w:rsidR="0043409A">
        <w:rPr>
          <w:rFonts w:ascii="Verdana" w:hAnsi="Verdana" w:cs="Arial"/>
        </w:rPr>
        <w:t xml:space="preserve">noted its </w:t>
      </w:r>
      <w:r>
        <w:rPr>
          <w:rFonts w:ascii="Verdana" w:hAnsi="Verdana" w:cs="Arial"/>
        </w:rPr>
        <w:t>Schedule of</w:t>
      </w:r>
      <w:r w:rsidR="007415C8">
        <w:rPr>
          <w:rFonts w:ascii="Verdana" w:hAnsi="Verdana" w:cs="Arial"/>
        </w:rPr>
        <w:t xml:space="preserve"> Business for </w:t>
      </w:r>
      <w:r w:rsidR="0043409A">
        <w:rPr>
          <w:rFonts w:ascii="Verdana" w:hAnsi="Verdana" w:cs="Arial"/>
        </w:rPr>
        <w:t xml:space="preserve">2015/16 which would be updated over time. It was also noted that a plan for development sessions and activities for Board members would be prepared and brought to the next meeting. </w:t>
      </w:r>
      <w:r w:rsidR="0043409A">
        <w:rPr>
          <w:rFonts w:ascii="Verdana" w:hAnsi="Verdana" w:cs="Arial"/>
        </w:rPr>
        <w:tab/>
      </w:r>
      <w:r w:rsidR="0043409A">
        <w:rPr>
          <w:rFonts w:ascii="Verdana" w:hAnsi="Verdana" w:cs="Arial"/>
        </w:rPr>
        <w:tab/>
        <w:t xml:space="preserve">       </w:t>
      </w:r>
      <w:r w:rsidR="0043409A">
        <w:rPr>
          <w:rFonts w:ascii="Verdana" w:hAnsi="Verdana" w:cs="Arial"/>
          <w:b/>
        </w:rPr>
        <w:t xml:space="preserve">[Action: </w:t>
      </w:r>
      <w:proofErr w:type="spellStart"/>
      <w:r w:rsidR="0043409A">
        <w:rPr>
          <w:rFonts w:ascii="Verdana" w:hAnsi="Verdana" w:cs="Arial"/>
          <w:b/>
        </w:rPr>
        <w:t>GMcA</w:t>
      </w:r>
      <w:proofErr w:type="spellEnd"/>
      <w:r w:rsidR="0043409A">
        <w:rPr>
          <w:rFonts w:ascii="Verdana" w:hAnsi="Verdana" w:cs="Arial"/>
          <w:b/>
        </w:rPr>
        <w:t>]</w:t>
      </w:r>
      <w:r w:rsidR="0043409A">
        <w:rPr>
          <w:rFonts w:ascii="Verdana" w:hAnsi="Verdana" w:cs="Arial"/>
        </w:rPr>
        <w:t xml:space="preserve"> </w:t>
      </w:r>
    </w:p>
    <w:p w:rsidR="00454ECA" w:rsidRDefault="00454ECA" w:rsidP="00D2719D">
      <w:pPr>
        <w:jc w:val="both"/>
        <w:rPr>
          <w:rFonts w:ascii="Verdana" w:hAnsi="Verdana" w:cs="Arial"/>
          <w:b/>
        </w:rPr>
      </w:pPr>
    </w:p>
    <w:p w:rsidR="00727E85" w:rsidRDefault="00070DEF" w:rsidP="00791B96">
      <w:pPr>
        <w:ind w:left="993" w:hanging="993"/>
        <w:jc w:val="both"/>
        <w:rPr>
          <w:rFonts w:ascii="Verdana" w:hAnsi="Verdana" w:cs="Arial"/>
          <w:b/>
        </w:rPr>
      </w:pPr>
      <w:r>
        <w:rPr>
          <w:rFonts w:ascii="Verdana" w:hAnsi="Verdana" w:cs="Arial"/>
          <w:b/>
        </w:rPr>
        <w:t>BM1</w:t>
      </w:r>
      <w:r w:rsidR="0043409A">
        <w:rPr>
          <w:rFonts w:ascii="Verdana" w:hAnsi="Verdana" w:cs="Arial"/>
          <w:b/>
        </w:rPr>
        <w:t>97</w:t>
      </w:r>
      <w:r w:rsidR="00727E85">
        <w:rPr>
          <w:rFonts w:ascii="Verdana" w:hAnsi="Verdana" w:cs="Arial"/>
          <w:b/>
        </w:rPr>
        <w:tab/>
        <w:t>NEXT MEETING</w:t>
      </w:r>
    </w:p>
    <w:p w:rsidR="00ED0E09" w:rsidRDefault="00630A9C" w:rsidP="004A154E">
      <w:pPr>
        <w:ind w:left="993" w:hanging="993"/>
        <w:jc w:val="both"/>
        <w:rPr>
          <w:rFonts w:ascii="Verdana" w:hAnsi="Verdana" w:cs="Arial"/>
        </w:rPr>
      </w:pPr>
      <w:r>
        <w:rPr>
          <w:rFonts w:ascii="Verdana" w:hAnsi="Verdana" w:cs="Arial"/>
          <w:b/>
        </w:rPr>
        <w:tab/>
      </w:r>
      <w:proofErr w:type="gramStart"/>
      <w:r w:rsidR="0043409A">
        <w:rPr>
          <w:rFonts w:ascii="Verdana" w:hAnsi="Verdana" w:cs="Arial"/>
        </w:rPr>
        <w:t>Monday 5 October</w:t>
      </w:r>
      <w:r w:rsidR="00D2719D">
        <w:rPr>
          <w:rFonts w:ascii="Verdana" w:hAnsi="Verdana" w:cs="Arial"/>
        </w:rPr>
        <w:t xml:space="preserve"> 2015</w:t>
      </w:r>
      <w:r w:rsidR="004A154E">
        <w:rPr>
          <w:rFonts w:ascii="Verdana" w:hAnsi="Verdana" w:cs="Arial"/>
        </w:rPr>
        <w:t xml:space="preserve"> at 4.00 p.m. at </w:t>
      </w:r>
      <w:r w:rsidR="0043409A">
        <w:rPr>
          <w:rFonts w:ascii="Verdana" w:hAnsi="Verdana" w:cs="Arial"/>
        </w:rPr>
        <w:t>the Paisley</w:t>
      </w:r>
      <w:r>
        <w:rPr>
          <w:rFonts w:ascii="Verdana" w:hAnsi="Verdana" w:cs="Arial"/>
        </w:rPr>
        <w:t xml:space="preserve"> Campus.</w:t>
      </w:r>
      <w:proofErr w:type="gramEnd"/>
      <w:r>
        <w:rPr>
          <w:rFonts w:ascii="Verdana" w:hAnsi="Verdana" w:cs="Arial"/>
        </w:rPr>
        <w:t xml:space="preserve"> </w:t>
      </w:r>
    </w:p>
    <w:p w:rsidR="00ED0E09" w:rsidRDefault="00ED0E09" w:rsidP="004A154E">
      <w:pPr>
        <w:ind w:left="993" w:hanging="993"/>
        <w:jc w:val="both"/>
        <w:rPr>
          <w:rFonts w:ascii="Verdana" w:hAnsi="Verdana" w:cs="Arial"/>
        </w:rPr>
      </w:pPr>
    </w:p>
    <w:p w:rsidR="00ED0E09" w:rsidRDefault="00ED0E09" w:rsidP="004A154E">
      <w:pPr>
        <w:ind w:left="993" w:hanging="993"/>
        <w:jc w:val="both"/>
        <w:rPr>
          <w:rFonts w:ascii="Verdana" w:hAnsi="Verdana" w:cs="Arial"/>
        </w:rPr>
      </w:pPr>
    </w:p>
    <w:p w:rsidR="00DB6905" w:rsidRPr="00DE704A" w:rsidRDefault="00836749" w:rsidP="00ED0E09">
      <w:pPr>
        <w:jc w:val="left"/>
        <w:rPr>
          <w:rFonts w:ascii="Verdana" w:hAnsi="Verdana" w:cs="Arial"/>
          <w:sz w:val="20"/>
          <w:szCs w:val="20"/>
        </w:rPr>
      </w:pPr>
      <w:proofErr w:type="spellStart"/>
      <w:r>
        <w:rPr>
          <w:rFonts w:ascii="Verdana" w:hAnsi="Verdana" w:cs="Arial"/>
          <w:sz w:val="20"/>
          <w:szCs w:val="20"/>
        </w:rPr>
        <w:t>GMcA</w:t>
      </w:r>
      <w:proofErr w:type="spellEnd"/>
      <w:r>
        <w:rPr>
          <w:rFonts w:ascii="Verdana" w:hAnsi="Verdana" w:cs="Arial"/>
          <w:sz w:val="20"/>
          <w:szCs w:val="20"/>
        </w:rPr>
        <w:t>/</w:t>
      </w:r>
      <w:r w:rsidR="00B261BA">
        <w:rPr>
          <w:rFonts w:ascii="Verdana" w:hAnsi="Verdana" w:cs="Arial"/>
          <w:sz w:val="20"/>
          <w:szCs w:val="20"/>
        </w:rPr>
        <w:t>30.06.15/</w:t>
      </w:r>
      <w:r w:rsidR="00194B7A">
        <w:rPr>
          <w:rFonts w:ascii="Verdana" w:hAnsi="Verdana" w:cs="Arial"/>
          <w:sz w:val="20"/>
          <w:szCs w:val="20"/>
        </w:rPr>
        <w:t>Final</w:t>
      </w:r>
    </w:p>
    <w:sectPr w:rsidR="00DB6905" w:rsidRPr="00DE704A" w:rsidSect="00B47B3D">
      <w:headerReference w:type="default" r:id="rId10"/>
      <w:footerReference w:type="default" r:id="rId11"/>
      <w:pgSz w:w="11906" w:h="16838"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321" w:rsidRDefault="00C82321" w:rsidP="00727E85">
      <w:pPr>
        <w:spacing w:line="240" w:lineRule="auto"/>
      </w:pPr>
      <w:r>
        <w:separator/>
      </w:r>
    </w:p>
  </w:endnote>
  <w:endnote w:type="continuationSeparator" w:id="0">
    <w:p w:rsidR="00C82321" w:rsidRDefault="00C82321" w:rsidP="00727E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072899"/>
      <w:docPartObj>
        <w:docPartGallery w:val="Page Numbers (Bottom of Page)"/>
        <w:docPartUnique/>
      </w:docPartObj>
    </w:sdtPr>
    <w:sdtEndPr>
      <w:rPr>
        <w:noProof/>
      </w:rPr>
    </w:sdtEndPr>
    <w:sdtContent>
      <w:p w:rsidR="00727E85" w:rsidRDefault="00727E85">
        <w:pPr>
          <w:pStyle w:val="Footer"/>
          <w:jc w:val="center"/>
        </w:pPr>
        <w:r>
          <w:fldChar w:fldCharType="begin"/>
        </w:r>
        <w:r>
          <w:instrText xml:space="preserve"> PAGE   \* MERGEFORMAT </w:instrText>
        </w:r>
        <w:r>
          <w:fldChar w:fldCharType="separate"/>
        </w:r>
        <w:r w:rsidR="00812389">
          <w:rPr>
            <w:noProof/>
          </w:rPr>
          <w:t>12</w:t>
        </w:r>
        <w:r>
          <w:rPr>
            <w:noProof/>
          </w:rPr>
          <w:fldChar w:fldCharType="end"/>
        </w:r>
      </w:p>
    </w:sdtContent>
  </w:sdt>
  <w:p w:rsidR="00727E85" w:rsidRDefault="00727E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321" w:rsidRDefault="00C82321" w:rsidP="00727E85">
      <w:pPr>
        <w:spacing w:line="240" w:lineRule="auto"/>
      </w:pPr>
      <w:r>
        <w:separator/>
      </w:r>
    </w:p>
  </w:footnote>
  <w:footnote w:type="continuationSeparator" w:id="0">
    <w:p w:rsidR="00C82321" w:rsidRDefault="00C82321" w:rsidP="00727E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E85" w:rsidRPr="00727E85" w:rsidRDefault="00B47B3D" w:rsidP="00727E85">
    <w:pPr>
      <w:pStyle w:val="Header"/>
      <w:jc w:val="center"/>
      <w:rPr>
        <w:rFonts w:ascii="Verdana" w:hAnsi="Verdana"/>
        <w:sz w:val="20"/>
        <w:szCs w:val="20"/>
      </w:rPr>
    </w:pPr>
    <w:r>
      <w:rPr>
        <w:rFonts w:ascii="Verdana" w:hAnsi="Verdana"/>
        <w:sz w:val="20"/>
        <w:szCs w:val="20"/>
      </w:rPr>
      <w:t xml:space="preserve">Board of </w:t>
    </w:r>
    <w:r w:rsidR="0043409A">
      <w:rPr>
        <w:rFonts w:ascii="Verdana" w:hAnsi="Verdana"/>
        <w:sz w:val="20"/>
        <w:szCs w:val="20"/>
      </w:rPr>
      <w:t>Management – 22 June</w:t>
    </w:r>
    <w:r w:rsidR="00070DEF">
      <w:rPr>
        <w:rFonts w:ascii="Verdana" w:hAnsi="Verdana"/>
        <w:sz w:val="20"/>
        <w:szCs w:val="20"/>
      </w:rPr>
      <w:t xml:space="preserve"> 2015</w:t>
    </w:r>
    <w:r w:rsidR="00727E85" w:rsidRPr="00727E85">
      <w:rPr>
        <w:rFonts w:ascii="Verdana" w:hAnsi="Verdana"/>
        <w:sz w:val="20"/>
        <w:szCs w:val="20"/>
      </w:rPr>
      <w:t xml:space="preserve"> </w:t>
    </w:r>
  </w:p>
  <w:p w:rsidR="00727E85" w:rsidRDefault="00727E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008D"/>
    <w:multiLevelType w:val="hybridMultilevel"/>
    <w:tmpl w:val="72361B98"/>
    <w:lvl w:ilvl="0" w:tplc="93C44E18">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
    <w:nsid w:val="00A019BF"/>
    <w:multiLevelType w:val="hybridMultilevel"/>
    <w:tmpl w:val="98742D38"/>
    <w:lvl w:ilvl="0" w:tplc="D9D685DA">
      <w:start w:val="1"/>
      <w:numFmt w:val="lowerRoman"/>
      <w:lvlText w:val="%1."/>
      <w:lvlJc w:val="left"/>
      <w:pPr>
        <w:ind w:left="1710" w:hanging="720"/>
      </w:pPr>
      <w:rPr>
        <w:rFonts w:hint="default"/>
        <w:b/>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2">
    <w:nsid w:val="053B48A1"/>
    <w:multiLevelType w:val="hybridMultilevel"/>
    <w:tmpl w:val="801C4CD8"/>
    <w:lvl w:ilvl="0" w:tplc="9848A932">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3">
    <w:nsid w:val="12BA2121"/>
    <w:multiLevelType w:val="hybridMultilevel"/>
    <w:tmpl w:val="9424B4AC"/>
    <w:lvl w:ilvl="0" w:tplc="19FA1218">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4">
    <w:nsid w:val="13780FE8"/>
    <w:multiLevelType w:val="hybridMultilevel"/>
    <w:tmpl w:val="6498B134"/>
    <w:lvl w:ilvl="0" w:tplc="11B011BA">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5">
    <w:nsid w:val="16282B68"/>
    <w:multiLevelType w:val="hybridMultilevel"/>
    <w:tmpl w:val="C15C835E"/>
    <w:lvl w:ilvl="0" w:tplc="198ECDD4">
      <w:start w:val="6"/>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
    <w:nsid w:val="1AD352F4"/>
    <w:multiLevelType w:val="hybridMultilevel"/>
    <w:tmpl w:val="A9C21C38"/>
    <w:lvl w:ilvl="0" w:tplc="ADB0BE94">
      <w:start w:val="1"/>
      <w:numFmt w:val="bullet"/>
      <w:lvlText w:val="-"/>
      <w:lvlJc w:val="left"/>
      <w:pPr>
        <w:ind w:left="720" w:hanging="360"/>
      </w:pPr>
      <w:rPr>
        <w:rFonts w:ascii="Verdana" w:eastAsiaTheme="minorHAns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6C17D8"/>
    <w:multiLevelType w:val="hybridMultilevel"/>
    <w:tmpl w:val="921E1370"/>
    <w:lvl w:ilvl="0" w:tplc="D156903A">
      <w:start w:val="1"/>
      <w:numFmt w:val="lowerRoman"/>
      <w:lvlText w:val="%1."/>
      <w:lvlJc w:val="left"/>
      <w:pPr>
        <w:ind w:left="1713" w:hanging="720"/>
      </w:pPr>
      <w:rPr>
        <w:rFonts w:hint="default"/>
        <w:b/>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8">
    <w:nsid w:val="295131DE"/>
    <w:multiLevelType w:val="hybridMultilevel"/>
    <w:tmpl w:val="03ECAEDE"/>
    <w:lvl w:ilvl="0" w:tplc="03789036">
      <w:start w:val="1"/>
      <w:numFmt w:val="lowerRoman"/>
      <w:lvlText w:val="%1."/>
      <w:lvlJc w:val="left"/>
      <w:pPr>
        <w:ind w:left="1707" w:hanging="720"/>
      </w:pPr>
      <w:rPr>
        <w:rFonts w:hint="default"/>
      </w:rPr>
    </w:lvl>
    <w:lvl w:ilvl="1" w:tplc="08090019" w:tentative="1">
      <w:start w:val="1"/>
      <w:numFmt w:val="lowerLetter"/>
      <w:lvlText w:val="%2."/>
      <w:lvlJc w:val="left"/>
      <w:pPr>
        <w:ind w:left="2067" w:hanging="360"/>
      </w:pPr>
    </w:lvl>
    <w:lvl w:ilvl="2" w:tplc="0809001B" w:tentative="1">
      <w:start w:val="1"/>
      <w:numFmt w:val="lowerRoman"/>
      <w:lvlText w:val="%3."/>
      <w:lvlJc w:val="right"/>
      <w:pPr>
        <w:ind w:left="2787" w:hanging="180"/>
      </w:pPr>
    </w:lvl>
    <w:lvl w:ilvl="3" w:tplc="0809000F" w:tentative="1">
      <w:start w:val="1"/>
      <w:numFmt w:val="decimal"/>
      <w:lvlText w:val="%4."/>
      <w:lvlJc w:val="left"/>
      <w:pPr>
        <w:ind w:left="3507" w:hanging="360"/>
      </w:pPr>
    </w:lvl>
    <w:lvl w:ilvl="4" w:tplc="08090019" w:tentative="1">
      <w:start w:val="1"/>
      <w:numFmt w:val="lowerLetter"/>
      <w:lvlText w:val="%5."/>
      <w:lvlJc w:val="left"/>
      <w:pPr>
        <w:ind w:left="4227" w:hanging="360"/>
      </w:pPr>
    </w:lvl>
    <w:lvl w:ilvl="5" w:tplc="0809001B" w:tentative="1">
      <w:start w:val="1"/>
      <w:numFmt w:val="lowerRoman"/>
      <w:lvlText w:val="%6."/>
      <w:lvlJc w:val="right"/>
      <w:pPr>
        <w:ind w:left="4947" w:hanging="180"/>
      </w:pPr>
    </w:lvl>
    <w:lvl w:ilvl="6" w:tplc="0809000F" w:tentative="1">
      <w:start w:val="1"/>
      <w:numFmt w:val="decimal"/>
      <w:lvlText w:val="%7."/>
      <w:lvlJc w:val="left"/>
      <w:pPr>
        <w:ind w:left="5667" w:hanging="360"/>
      </w:pPr>
    </w:lvl>
    <w:lvl w:ilvl="7" w:tplc="08090019" w:tentative="1">
      <w:start w:val="1"/>
      <w:numFmt w:val="lowerLetter"/>
      <w:lvlText w:val="%8."/>
      <w:lvlJc w:val="left"/>
      <w:pPr>
        <w:ind w:left="6387" w:hanging="360"/>
      </w:pPr>
    </w:lvl>
    <w:lvl w:ilvl="8" w:tplc="0809001B" w:tentative="1">
      <w:start w:val="1"/>
      <w:numFmt w:val="lowerRoman"/>
      <w:lvlText w:val="%9."/>
      <w:lvlJc w:val="right"/>
      <w:pPr>
        <w:ind w:left="7107" w:hanging="180"/>
      </w:pPr>
    </w:lvl>
  </w:abstractNum>
  <w:abstractNum w:abstractNumId="9">
    <w:nsid w:val="2D084CA5"/>
    <w:multiLevelType w:val="hybridMultilevel"/>
    <w:tmpl w:val="277AECF6"/>
    <w:lvl w:ilvl="0" w:tplc="2274252A">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0">
    <w:nsid w:val="30A72E3A"/>
    <w:multiLevelType w:val="hybridMultilevel"/>
    <w:tmpl w:val="DE9A46DA"/>
    <w:lvl w:ilvl="0" w:tplc="2586F5D0">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1">
    <w:nsid w:val="3AB7313F"/>
    <w:multiLevelType w:val="hybridMultilevel"/>
    <w:tmpl w:val="AE581224"/>
    <w:lvl w:ilvl="0" w:tplc="22209078">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2">
    <w:nsid w:val="3F5908EE"/>
    <w:multiLevelType w:val="hybridMultilevel"/>
    <w:tmpl w:val="791A4E92"/>
    <w:lvl w:ilvl="0" w:tplc="47FCE0B8">
      <w:start w:val="1"/>
      <w:numFmt w:val="lowerRoman"/>
      <w:lvlText w:val="%1."/>
      <w:lvlJc w:val="left"/>
      <w:pPr>
        <w:ind w:left="2160" w:hanging="72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40DA1B20"/>
    <w:multiLevelType w:val="hybridMultilevel"/>
    <w:tmpl w:val="DCC036B4"/>
    <w:lvl w:ilvl="0" w:tplc="06F68D36">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4">
    <w:nsid w:val="42283D86"/>
    <w:multiLevelType w:val="hybridMultilevel"/>
    <w:tmpl w:val="C2C0E140"/>
    <w:lvl w:ilvl="0" w:tplc="ED404560">
      <w:start w:val="1"/>
      <w:numFmt w:val="lowerRoman"/>
      <w:lvlText w:val="%1."/>
      <w:lvlJc w:val="left"/>
      <w:pPr>
        <w:ind w:left="1710" w:hanging="720"/>
      </w:pPr>
      <w:rPr>
        <w:rFonts w:hint="default"/>
        <w:b/>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5">
    <w:nsid w:val="42310465"/>
    <w:multiLevelType w:val="hybridMultilevel"/>
    <w:tmpl w:val="6E541094"/>
    <w:lvl w:ilvl="0" w:tplc="AF4CACAA">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6">
    <w:nsid w:val="49661CAA"/>
    <w:multiLevelType w:val="hybridMultilevel"/>
    <w:tmpl w:val="8856EA2E"/>
    <w:lvl w:ilvl="0" w:tplc="4294BE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A0A247A"/>
    <w:multiLevelType w:val="hybridMultilevel"/>
    <w:tmpl w:val="CBE0EBB2"/>
    <w:lvl w:ilvl="0" w:tplc="C090F182">
      <w:start w:val="1"/>
      <w:numFmt w:val="lowerRoman"/>
      <w:lvlText w:val="%1."/>
      <w:lvlJc w:val="left"/>
      <w:pPr>
        <w:ind w:left="1710" w:hanging="720"/>
      </w:pPr>
      <w:rPr>
        <w:rFonts w:hint="default"/>
      </w:rPr>
    </w:lvl>
    <w:lvl w:ilvl="1" w:tplc="08090019">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8">
    <w:nsid w:val="4B151B28"/>
    <w:multiLevelType w:val="hybridMultilevel"/>
    <w:tmpl w:val="65BAEA86"/>
    <w:lvl w:ilvl="0" w:tplc="0FD6DE36">
      <w:start w:val="1"/>
      <w:numFmt w:val="lowerRoman"/>
      <w:lvlText w:val="%1."/>
      <w:lvlJc w:val="left"/>
      <w:pPr>
        <w:ind w:left="1713" w:hanging="720"/>
      </w:pPr>
      <w:rPr>
        <w:rFonts w:hint="default"/>
        <w:b/>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9">
    <w:nsid w:val="4C2B5E40"/>
    <w:multiLevelType w:val="hybridMultilevel"/>
    <w:tmpl w:val="B04868E8"/>
    <w:lvl w:ilvl="0" w:tplc="C33C6AE0">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20">
    <w:nsid w:val="531041DB"/>
    <w:multiLevelType w:val="hybridMultilevel"/>
    <w:tmpl w:val="B35C5A5A"/>
    <w:lvl w:ilvl="0" w:tplc="D37843DC">
      <w:start w:val="1"/>
      <w:numFmt w:val="bullet"/>
      <w:lvlText w:val="-"/>
      <w:lvlJc w:val="left"/>
      <w:pPr>
        <w:ind w:left="1350" w:hanging="360"/>
      </w:pPr>
      <w:rPr>
        <w:rFonts w:ascii="Verdana" w:eastAsiaTheme="minorHAnsi" w:hAnsi="Verdana" w:cs="Aria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1">
    <w:nsid w:val="55A608C6"/>
    <w:multiLevelType w:val="hybridMultilevel"/>
    <w:tmpl w:val="07F81BC0"/>
    <w:lvl w:ilvl="0" w:tplc="DCE6FC3A">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22">
    <w:nsid w:val="58EA62C5"/>
    <w:multiLevelType w:val="hybridMultilevel"/>
    <w:tmpl w:val="F6FA7E2A"/>
    <w:lvl w:ilvl="0" w:tplc="2EA4AC56">
      <w:numFmt w:val="bullet"/>
      <w:lvlText w:val="-"/>
      <w:lvlJc w:val="left"/>
      <w:pPr>
        <w:ind w:left="1353" w:hanging="360"/>
      </w:pPr>
      <w:rPr>
        <w:rFonts w:ascii="Verdana" w:eastAsiaTheme="minorHAnsi" w:hAnsi="Verdana" w:cs="Aria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3">
    <w:nsid w:val="5C057273"/>
    <w:multiLevelType w:val="hybridMultilevel"/>
    <w:tmpl w:val="2D7E9036"/>
    <w:lvl w:ilvl="0" w:tplc="BE708582">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24">
    <w:nsid w:val="5CCD5FF4"/>
    <w:multiLevelType w:val="hybridMultilevel"/>
    <w:tmpl w:val="35EE6D90"/>
    <w:lvl w:ilvl="0" w:tplc="7D86EF92">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5">
    <w:nsid w:val="5CF57E9A"/>
    <w:multiLevelType w:val="hybridMultilevel"/>
    <w:tmpl w:val="0F9E6386"/>
    <w:lvl w:ilvl="0" w:tplc="84285962">
      <w:start w:val="1"/>
      <w:numFmt w:val="lowerRoman"/>
      <w:lvlText w:val="%1."/>
      <w:lvlJc w:val="left"/>
      <w:pPr>
        <w:ind w:left="1710" w:hanging="720"/>
      </w:pPr>
      <w:rPr>
        <w:rFonts w:ascii="Verdana" w:eastAsiaTheme="minorHAnsi" w:hAnsi="Verdana" w:cs="Arial"/>
      </w:rPr>
    </w:lvl>
    <w:lvl w:ilvl="1" w:tplc="08090019">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26">
    <w:nsid w:val="617C2771"/>
    <w:multiLevelType w:val="hybridMultilevel"/>
    <w:tmpl w:val="94180266"/>
    <w:lvl w:ilvl="0" w:tplc="AFEA4F8A">
      <w:numFmt w:val="bullet"/>
      <w:lvlText w:val="-"/>
      <w:lvlJc w:val="left"/>
      <w:pPr>
        <w:ind w:left="1211" w:hanging="360"/>
      </w:pPr>
      <w:rPr>
        <w:rFonts w:ascii="Verdana" w:eastAsiaTheme="minorHAnsi" w:hAnsi="Verdana"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259371E"/>
    <w:multiLevelType w:val="hybridMultilevel"/>
    <w:tmpl w:val="8AFA1140"/>
    <w:lvl w:ilvl="0" w:tplc="EE82A334">
      <w:start w:val="1"/>
      <w:numFmt w:val="lowerRoman"/>
      <w:lvlText w:val="%1."/>
      <w:lvlJc w:val="left"/>
      <w:pPr>
        <w:ind w:left="1710" w:hanging="720"/>
      </w:pPr>
      <w:rPr>
        <w:rFonts w:hint="default"/>
        <w:b/>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28">
    <w:nsid w:val="6D5E01D3"/>
    <w:multiLevelType w:val="hybridMultilevel"/>
    <w:tmpl w:val="2A963ABE"/>
    <w:lvl w:ilvl="0" w:tplc="582E3060">
      <w:start w:val="1"/>
      <w:numFmt w:val="decimal"/>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29">
    <w:nsid w:val="6E1449A7"/>
    <w:multiLevelType w:val="hybridMultilevel"/>
    <w:tmpl w:val="C34238C2"/>
    <w:lvl w:ilvl="0" w:tplc="C4BCF98A">
      <w:start w:val="1"/>
      <w:numFmt w:val="lowerRoman"/>
      <w:lvlText w:val="%1."/>
      <w:lvlJc w:val="left"/>
      <w:pPr>
        <w:ind w:left="1710" w:hanging="720"/>
      </w:pPr>
      <w:rPr>
        <w:rFonts w:ascii="Verdana" w:eastAsiaTheme="minorHAnsi" w:hAnsi="Verdana" w:cs="Arial"/>
        <w:b/>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30">
    <w:nsid w:val="6E405680"/>
    <w:multiLevelType w:val="hybridMultilevel"/>
    <w:tmpl w:val="9F6698C4"/>
    <w:lvl w:ilvl="0" w:tplc="4C748D3C">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31">
    <w:nsid w:val="6F7F2718"/>
    <w:multiLevelType w:val="hybridMultilevel"/>
    <w:tmpl w:val="5BB251F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78AD557F"/>
    <w:multiLevelType w:val="hybridMultilevel"/>
    <w:tmpl w:val="36C6D9F0"/>
    <w:lvl w:ilvl="0" w:tplc="0E449B4C">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nsid w:val="7BB46DF7"/>
    <w:multiLevelType w:val="hybridMultilevel"/>
    <w:tmpl w:val="62E2EF42"/>
    <w:lvl w:ilvl="0" w:tplc="56FEAB0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7C3E37E2"/>
    <w:multiLevelType w:val="hybridMultilevel"/>
    <w:tmpl w:val="B97E9C02"/>
    <w:lvl w:ilvl="0" w:tplc="AFEA4F8A">
      <w:numFmt w:val="bullet"/>
      <w:lvlText w:val="-"/>
      <w:lvlJc w:val="left"/>
      <w:pPr>
        <w:ind w:left="1211" w:hanging="360"/>
      </w:pPr>
      <w:rPr>
        <w:rFonts w:ascii="Verdana" w:eastAsiaTheme="minorHAnsi" w:hAnsi="Verdana" w:cs="Arial" w:hint="default"/>
        <w:b w:val="0"/>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5">
    <w:nsid w:val="7D9F0A53"/>
    <w:multiLevelType w:val="hybridMultilevel"/>
    <w:tmpl w:val="E5AEC712"/>
    <w:lvl w:ilvl="0" w:tplc="DC38FBA8">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6">
    <w:nsid w:val="7DAC1371"/>
    <w:multiLevelType w:val="hybridMultilevel"/>
    <w:tmpl w:val="B2F849D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FD43F12"/>
    <w:multiLevelType w:val="hybridMultilevel"/>
    <w:tmpl w:val="C406CCB8"/>
    <w:lvl w:ilvl="0" w:tplc="591AA8B6">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num w:numId="1">
    <w:abstractNumId w:val="31"/>
  </w:num>
  <w:num w:numId="2">
    <w:abstractNumId w:val="34"/>
  </w:num>
  <w:num w:numId="3">
    <w:abstractNumId w:val="26"/>
  </w:num>
  <w:num w:numId="4">
    <w:abstractNumId w:val="33"/>
  </w:num>
  <w:num w:numId="5">
    <w:abstractNumId w:val="12"/>
  </w:num>
  <w:num w:numId="6">
    <w:abstractNumId w:val="5"/>
  </w:num>
  <w:num w:numId="7">
    <w:abstractNumId w:val="16"/>
  </w:num>
  <w:num w:numId="8">
    <w:abstractNumId w:val="10"/>
  </w:num>
  <w:num w:numId="9">
    <w:abstractNumId w:val="35"/>
  </w:num>
  <w:num w:numId="10">
    <w:abstractNumId w:val="0"/>
  </w:num>
  <w:num w:numId="11">
    <w:abstractNumId w:val="18"/>
  </w:num>
  <w:num w:numId="12">
    <w:abstractNumId w:val="15"/>
  </w:num>
  <w:num w:numId="13">
    <w:abstractNumId w:val="14"/>
  </w:num>
  <w:num w:numId="14">
    <w:abstractNumId w:val="19"/>
  </w:num>
  <w:num w:numId="15">
    <w:abstractNumId w:val="6"/>
  </w:num>
  <w:num w:numId="16">
    <w:abstractNumId w:val="7"/>
  </w:num>
  <w:num w:numId="17">
    <w:abstractNumId w:val="24"/>
  </w:num>
  <w:num w:numId="18">
    <w:abstractNumId w:val="27"/>
  </w:num>
  <w:num w:numId="19">
    <w:abstractNumId w:val="29"/>
  </w:num>
  <w:num w:numId="20">
    <w:abstractNumId w:val="23"/>
  </w:num>
  <w:num w:numId="21">
    <w:abstractNumId w:val="3"/>
  </w:num>
  <w:num w:numId="22">
    <w:abstractNumId w:val="9"/>
  </w:num>
  <w:num w:numId="23">
    <w:abstractNumId w:val="17"/>
  </w:num>
  <w:num w:numId="24">
    <w:abstractNumId w:val="25"/>
  </w:num>
  <w:num w:numId="25">
    <w:abstractNumId w:val="32"/>
  </w:num>
  <w:num w:numId="26">
    <w:abstractNumId w:val="22"/>
  </w:num>
  <w:num w:numId="27">
    <w:abstractNumId w:val="8"/>
  </w:num>
  <w:num w:numId="28">
    <w:abstractNumId w:val="37"/>
  </w:num>
  <w:num w:numId="29">
    <w:abstractNumId w:val="30"/>
  </w:num>
  <w:num w:numId="30">
    <w:abstractNumId w:val="1"/>
  </w:num>
  <w:num w:numId="31">
    <w:abstractNumId w:val="28"/>
  </w:num>
  <w:num w:numId="32">
    <w:abstractNumId w:val="11"/>
  </w:num>
  <w:num w:numId="33">
    <w:abstractNumId w:val="13"/>
  </w:num>
  <w:num w:numId="34">
    <w:abstractNumId w:val="21"/>
  </w:num>
  <w:num w:numId="35">
    <w:abstractNumId w:val="2"/>
  </w:num>
  <w:num w:numId="36">
    <w:abstractNumId w:val="20"/>
  </w:num>
  <w:num w:numId="37">
    <w:abstractNumId w:val="4"/>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22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1FD"/>
    <w:rsid w:val="0000058B"/>
    <w:rsid w:val="0000130D"/>
    <w:rsid w:val="0000658F"/>
    <w:rsid w:val="00012333"/>
    <w:rsid w:val="00024560"/>
    <w:rsid w:val="00024D26"/>
    <w:rsid w:val="00042069"/>
    <w:rsid w:val="0004214A"/>
    <w:rsid w:val="0004328A"/>
    <w:rsid w:val="000449D8"/>
    <w:rsid w:val="00047737"/>
    <w:rsid w:val="00051F92"/>
    <w:rsid w:val="00052641"/>
    <w:rsid w:val="000539A6"/>
    <w:rsid w:val="00057B51"/>
    <w:rsid w:val="00064B74"/>
    <w:rsid w:val="0006600F"/>
    <w:rsid w:val="000700A4"/>
    <w:rsid w:val="00070DEF"/>
    <w:rsid w:val="0008007A"/>
    <w:rsid w:val="00083F94"/>
    <w:rsid w:val="0008443A"/>
    <w:rsid w:val="0008469C"/>
    <w:rsid w:val="00087131"/>
    <w:rsid w:val="0008749F"/>
    <w:rsid w:val="00093AEF"/>
    <w:rsid w:val="00097DBA"/>
    <w:rsid w:val="000A6896"/>
    <w:rsid w:val="000B201F"/>
    <w:rsid w:val="000B51C7"/>
    <w:rsid w:val="000D2F5D"/>
    <w:rsid w:val="000D4DC0"/>
    <w:rsid w:val="000D4DEF"/>
    <w:rsid w:val="000D6654"/>
    <w:rsid w:val="000D6A20"/>
    <w:rsid w:val="000E0FA0"/>
    <w:rsid w:val="000E4A51"/>
    <w:rsid w:val="000F36FD"/>
    <w:rsid w:val="000F4AA9"/>
    <w:rsid w:val="00105217"/>
    <w:rsid w:val="00113E3E"/>
    <w:rsid w:val="0011531F"/>
    <w:rsid w:val="00115580"/>
    <w:rsid w:val="00127A48"/>
    <w:rsid w:val="00130125"/>
    <w:rsid w:val="0013565D"/>
    <w:rsid w:val="00135C1E"/>
    <w:rsid w:val="001379C5"/>
    <w:rsid w:val="00141AC6"/>
    <w:rsid w:val="00142FFD"/>
    <w:rsid w:val="00144355"/>
    <w:rsid w:val="00153DD7"/>
    <w:rsid w:val="00155FF0"/>
    <w:rsid w:val="00167BAE"/>
    <w:rsid w:val="00175847"/>
    <w:rsid w:val="00177C57"/>
    <w:rsid w:val="00181D2A"/>
    <w:rsid w:val="00182DE3"/>
    <w:rsid w:val="0019038F"/>
    <w:rsid w:val="001916A0"/>
    <w:rsid w:val="00191E32"/>
    <w:rsid w:val="00194B7A"/>
    <w:rsid w:val="001A753B"/>
    <w:rsid w:val="001B0A49"/>
    <w:rsid w:val="001C2718"/>
    <w:rsid w:val="001E14F5"/>
    <w:rsid w:val="001E5937"/>
    <w:rsid w:val="001F23A3"/>
    <w:rsid w:val="002074AC"/>
    <w:rsid w:val="00210381"/>
    <w:rsid w:val="00211ADB"/>
    <w:rsid w:val="00217B6E"/>
    <w:rsid w:val="00220B32"/>
    <w:rsid w:val="002236CF"/>
    <w:rsid w:val="002314B3"/>
    <w:rsid w:val="00234C0C"/>
    <w:rsid w:val="00243D05"/>
    <w:rsid w:val="00254B59"/>
    <w:rsid w:val="00257562"/>
    <w:rsid w:val="002729B9"/>
    <w:rsid w:val="00285DC8"/>
    <w:rsid w:val="0028705E"/>
    <w:rsid w:val="00294C75"/>
    <w:rsid w:val="002A6380"/>
    <w:rsid w:val="002B3C74"/>
    <w:rsid w:val="002C449C"/>
    <w:rsid w:val="002C689B"/>
    <w:rsid w:val="002D2587"/>
    <w:rsid w:val="002D2BE4"/>
    <w:rsid w:val="002D78EC"/>
    <w:rsid w:val="002E04AD"/>
    <w:rsid w:val="002E20D3"/>
    <w:rsid w:val="002E3373"/>
    <w:rsid w:val="002E3AA1"/>
    <w:rsid w:val="002F7F52"/>
    <w:rsid w:val="00304612"/>
    <w:rsid w:val="003050B1"/>
    <w:rsid w:val="00306D01"/>
    <w:rsid w:val="0031250C"/>
    <w:rsid w:val="003132BB"/>
    <w:rsid w:val="003138E8"/>
    <w:rsid w:val="0031722A"/>
    <w:rsid w:val="00332036"/>
    <w:rsid w:val="00365E9C"/>
    <w:rsid w:val="00370472"/>
    <w:rsid w:val="003755A5"/>
    <w:rsid w:val="003A4663"/>
    <w:rsid w:val="003A4AE9"/>
    <w:rsid w:val="003A6C0A"/>
    <w:rsid w:val="003A7440"/>
    <w:rsid w:val="003A7BD5"/>
    <w:rsid w:val="003B64C2"/>
    <w:rsid w:val="003C7FD8"/>
    <w:rsid w:val="003D2282"/>
    <w:rsid w:val="003D29CB"/>
    <w:rsid w:val="003D383F"/>
    <w:rsid w:val="003D775E"/>
    <w:rsid w:val="003E270A"/>
    <w:rsid w:val="003E6C0A"/>
    <w:rsid w:val="003F0B47"/>
    <w:rsid w:val="003F2B09"/>
    <w:rsid w:val="003F384A"/>
    <w:rsid w:val="003F44C8"/>
    <w:rsid w:val="00403D3C"/>
    <w:rsid w:val="00404D5E"/>
    <w:rsid w:val="00405331"/>
    <w:rsid w:val="004108BB"/>
    <w:rsid w:val="0041438E"/>
    <w:rsid w:val="00420EF6"/>
    <w:rsid w:val="004264CA"/>
    <w:rsid w:val="0043409A"/>
    <w:rsid w:val="00434775"/>
    <w:rsid w:val="00441158"/>
    <w:rsid w:val="00451077"/>
    <w:rsid w:val="004541D3"/>
    <w:rsid w:val="00454ECA"/>
    <w:rsid w:val="00474F02"/>
    <w:rsid w:val="00483F56"/>
    <w:rsid w:val="00496B76"/>
    <w:rsid w:val="004A154E"/>
    <w:rsid w:val="004A5C3D"/>
    <w:rsid w:val="004B1A25"/>
    <w:rsid w:val="004B74CC"/>
    <w:rsid w:val="004C4834"/>
    <w:rsid w:val="004C48A8"/>
    <w:rsid w:val="004D5038"/>
    <w:rsid w:val="004F030B"/>
    <w:rsid w:val="004F1924"/>
    <w:rsid w:val="004F508B"/>
    <w:rsid w:val="004F7382"/>
    <w:rsid w:val="00502AC5"/>
    <w:rsid w:val="00511106"/>
    <w:rsid w:val="005352CB"/>
    <w:rsid w:val="00545610"/>
    <w:rsid w:val="005625CC"/>
    <w:rsid w:val="00563095"/>
    <w:rsid w:val="005652DC"/>
    <w:rsid w:val="005655AE"/>
    <w:rsid w:val="005708B8"/>
    <w:rsid w:val="005712C4"/>
    <w:rsid w:val="00573557"/>
    <w:rsid w:val="0057582C"/>
    <w:rsid w:val="00580D9A"/>
    <w:rsid w:val="00591878"/>
    <w:rsid w:val="005962F3"/>
    <w:rsid w:val="005A38C5"/>
    <w:rsid w:val="005A7AA4"/>
    <w:rsid w:val="005B5276"/>
    <w:rsid w:val="005B6F9C"/>
    <w:rsid w:val="005B789A"/>
    <w:rsid w:val="005C0C0A"/>
    <w:rsid w:val="005C3493"/>
    <w:rsid w:val="005C4555"/>
    <w:rsid w:val="005D0DD8"/>
    <w:rsid w:val="005D5A33"/>
    <w:rsid w:val="005E1602"/>
    <w:rsid w:val="005F52E8"/>
    <w:rsid w:val="005F762D"/>
    <w:rsid w:val="00601126"/>
    <w:rsid w:val="00612179"/>
    <w:rsid w:val="006224D2"/>
    <w:rsid w:val="00630A9C"/>
    <w:rsid w:val="006334F7"/>
    <w:rsid w:val="00635593"/>
    <w:rsid w:val="00636DC6"/>
    <w:rsid w:val="006610ED"/>
    <w:rsid w:val="00664093"/>
    <w:rsid w:val="006719BF"/>
    <w:rsid w:val="00677A51"/>
    <w:rsid w:val="0068445B"/>
    <w:rsid w:val="00685596"/>
    <w:rsid w:val="006913AF"/>
    <w:rsid w:val="00693644"/>
    <w:rsid w:val="006950C3"/>
    <w:rsid w:val="00695DD5"/>
    <w:rsid w:val="006B4902"/>
    <w:rsid w:val="006C10D4"/>
    <w:rsid w:val="006D6955"/>
    <w:rsid w:val="006E1B42"/>
    <w:rsid w:val="006E3BD4"/>
    <w:rsid w:val="006E3F05"/>
    <w:rsid w:val="006E6900"/>
    <w:rsid w:val="006E6F05"/>
    <w:rsid w:val="006F07D9"/>
    <w:rsid w:val="006F0A4A"/>
    <w:rsid w:val="006F2541"/>
    <w:rsid w:val="006F60DB"/>
    <w:rsid w:val="0070237F"/>
    <w:rsid w:val="00707F6C"/>
    <w:rsid w:val="00712279"/>
    <w:rsid w:val="0072238E"/>
    <w:rsid w:val="00723AC6"/>
    <w:rsid w:val="00726AE3"/>
    <w:rsid w:val="00727E85"/>
    <w:rsid w:val="0073630E"/>
    <w:rsid w:val="00741229"/>
    <w:rsid w:val="007415C8"/>
    <w:rsid w:val="00745532"/>
    <w:rsid w:val="00747CD2"/>
    <w:rsid w:val="007524B9"/>
    <w:rsid w:val="00752BBD"/>
    <w:rsid w:val="0075302A"/>
    <w:rsid w:val="00753DA8"/>
    <w:rsid w:val="0076167C"/>
    <w:rsid w:val="0076227C"/>
    <w:rsid w:val="007663EF"/>
    <w:rsid w:val="007740A1"/>
    <w:rsid w:val="0077782A"/>
    <w:rsid w:val="007854F4"/>
    <w:rsid w:val="00791B96"/>
    <w:rsid w:val="00792179"/>
    <w:rsid w:val="0079524F"/>
    <w:rsid w:val="007A1A4B"/>
    <w:rsid w:val="007B059E"/>
    <w:rsid w:val="007C3D5F"/>
    <w:rsid w:val="007C46B5"/>
    <w:rsid w:val="007E385E"/>
    <w:rsid w:val="007E690A"/>
    <w:rsid w:val="007F538E"/>
    <w:rsid w:val="00805F89"/>
    <w:rsid w:val="0081215A"/>
    <w:rsid w:val="00812389"/>
    <w:rsid w:val="00820360"/>
    <w:rsid w:val="00823DD4"/>
    <w:rsid w:val="008360EF"/>
    <w:rsid w:val="00836749"/>
    <w:rsid w:val="00856ED3"/>
    <w:rsid w:val="00856F42"/>
    <w:rsid w:val="008604A4"/>
    <w:rsid w:val="008639CB"/>
    <w:rsid w:val="0086416E"/>
    <w:rsid w:val="00865124"/>
    <w:rsid w:val="00865B3D"/>
    <w:rsid w:val="00865C7B"/>
    <w:rsid w:val="00866B4D"/>
    <w:rsid w:val="008719BC"/>
    <w:rsid w:val="008757C5"/>
    <w:rsid w:val="00880755"/>
    <w:rsid w:val="0088319A"/>
    <w:rsid w:val="00883491"/>
    <w:rsid w:val="00886734"/>
    <w:rsid w:val="0089110F"/>
    <w:rsid w:val="0089175C"/>
    <w:rsid w:val="00894560"/>
    <w:rsid w:val="00896BE4"/>
    <w:rsid w:val="008A2BB6"/>
    <w:rsid w:val="008A47C2"/>
    <w:rsid w:val="008B2BBB"/>
    <w:rsid w:val="008B3ADF"/>
    <w:rsid w:val="008B51FD"/>
    <w:rsid w:val="008C3494"/>
    <w:rsid w:val="008C3597"/>
    <w:rsid w:val="008C476E"/>
    <w:rsid w:val="008C4897"/>
    <w:rsid w:val="008C5817"/>
    <w:rsid w:val="008E041A"/>
    <w:rsid w:val="008F3946"/>
    <w:rsid w:val="00906CE5"/>
    <w:rsid w:val="009104F9"/>
    <w:rsid w:val="00910925"/>
    <w:rsid w:val="009118B7"/>
    <w:rsid w:val="009168F5"/>
    <w:rsid w:val="00917194"/>
    <w:rsid w:val="00917C3D"/>
    <w:rsid w:val="00920031"/>
    <w:rsid w:val="00942727"/>
    <w:rsid w:val="00947D21"/>
    <w:rsid w:val="0095386B"/>
    <w:rsid w:val="009602AB"/>
    <w:rsid w:val="009604D1"/>
    <w:rsid w:val="009622D7"/>
    <w:rsid w:val="0096278B"/>
    <w:rsid w:val="00967114"/>
    <w:rsid w:val="00973261"/>
    <w:rsid w:val="009B0298"/>
    <w:rsid w:val="009C361D"/>
    <w:rsid w:val="009D08F4"/>
    <w:rsid w:val="009D2565"/>
    <w:rsid w:val="009D2DC7"/>
    <w:rsid w:val="009E293E"/>
    <w:rsid w:val="009E4B9E"/>
    <w:rsid w:val="009F24B3"/>
    <w:rsid w:val="009F5B95"/>
    <w:rsid w:val="009F6950"/>
    <w:rsid w:val="009F6C19"/>
    <w:rsid w:val="00A07FF7"/>
    <w:rsid w:val="00A14E65"/>
    <w:rsid w:val="00A17137"/>
    <w:rsid w:val="00A1752E"/>
    <w:rsid w:val="00A36480"/>
    <w:rsid w:val="00A369D9"/>
    <w:rsid w:val="00A42018"/>
    <w:rsid w:val="00A42B55"/>
    <w:rsid w:val="00A470CB"/>
    <w:rsid w:val="00A520E1"/>
    <w:rsid w:val="00A5328C"/>
    <w:rsid w:val="00A55111"/>
    <w:rsid w:val="00A60CE5"/>
    <w:rsid w:val="00A61070"/>
    <w:rsid w:val="00A74B96"/>
    <w:rsid w:val="00A774C5"/>
    <w:rsid w:val="00A85C50"/>
    <w:rsid w:val="00A962E9"/>
    <w:rsid w:val="00AA1C93"/>
    <w:rsid w:val="00AA2014"/>
    <w:rsid w:val="00AA6170"/>
    <w:rsid w:val="00AB01C2"/>
    <w:rsid w:val="00AB02D1"/>
    <w:rsid w:val="00AB0A66"/>
    <w:rsid w:val="00AB1753"/>
    <w:rsid w:val="00AC11D1"/>
    <w:rsid w:val="00AC3CFE"/>
    <w:rsid w:val="00AC5EFA"/>
    <w:rsid w:val="00AC7313"/>
    <w:rsid w:val="00AD1F93"/>
    <w:rsid w:val="00AD744A"/>
    <w:rsid w:val="00AD7BDF"/>
    <w:rsid w:val="00AE0633"/>
    <w:rsid w:val="00AE0705"/>
    <w:rsid w:val="00AE1FCB"/>
    <w:rsid w:val="00AF4D8A"/>
    <w:rsid w:val="00AF648E"/>
    <w:rsid w:val="00B01254"/>
    <w:rsid w:val="00B24095"/>
    <w:rsid w:val="00B24641"/>
    <w:rsid w:val="00B261BA"/>
    <w:rsid w:val="00B27856"/>
    <w:rsid w:val="00B3088F"/>
    <w:rsid w:val="00B31257"/>
    <w:rsid w:val="00B3505F"/>
    <w:rsid w:val="00B401E5"/>
    <w:rsid w:val="00B42061"/>
    <w:rsid w:val="00B43A2A"/>
    <w:rsid w:val="00B44999"/>
    <w:rsid w:val="00B467B3"/>
    <w:rsid w:val="00B47283"/>
    <w:rsid w:val="00B47297"/>
    <w:rsid w:val="00B47B3D"/>
    <w:rsid w:val="00B52C64"/>
    <w:rsid w:val="00B57B1F"/>
    <w:rsid w:val="00B756A8"/>
    <w:rsid w:val="00B8310F"/>
    <w:rsid w:val="00B94ACD"/>
    <w:rsid w:val="00B94ADF"/>
    <w:rsid w:val="00B95BB6"/>
    <w:rsid w:val="00B95C1C"/>
    <w:rsid w:val="00BA04D8"/>
    <w:rsid w:val="00BA69DB"/>
    <w:rsid w:val="00BB0A86"/>
    <w:rsid w:val="00BB5A60"/>
    <w:rsid w:val="00BB76B9"/>
    <w:rsid w:val="00BC0611"/>
    <w:rsid w:val="00BC291F"/>
    <w:rsid w:val="00BC2A18"/>
    <w:rsid w:val="00BC33B3"/>
    <w:rsid w:val="00BD45E8"/>
    <w:rsid w:val="00BD5BE4"/>
    <w:rsid w:val="00BD7AAA"/>
    <w:rsid w:val="00BE1BA8"/>
    <w:rsid w:val="00BF78B0"/>
    <w:rsid w:val="00C022E2"/>
    <w:rsid w:val="00C02308"/>
    <w:rsid w:val="00C04022"/>
    <w:rsid w:val="00C04A25"/>
    <w:rsid w:val="00C229E5"/>
    <w:rsid w:val="00C35CFF"/>
    <w:rsid w:val="00C37500"/>
    <w:rsid w:val="00C44F5A"/>
    <w:rsid w:val="00C52ED4"/>
    <w:rsid w:val="00C5529C"/>
    <w:rsid w:val="00C620B7"/>
    <w:rsid w:val="00C63037"/>
    <w:rsid w:val="00C82321"/>
    <w:rsid w:val="00C84C50"/>
    <w:rsid w:val="00C90090"/>
    <w:rsid w:val="00CA307F"/>
    <w:rsid w:val="00CB166B"/>
    <w:rsid w:val="00CB26F0"/>
    <w:rsid w:val="00CB6963"/>
    <w:rsid w:val="00CC43EB"/>
    <w:rsid w:val="00CE07E2"/>
    <w:rsid w:val="00CE0D27"/>
    <w:rsid w:val="00CF1FED"/>
    <w:rsid w:val="00CF51FB"/>
    <w:rsid w:val="00D02701"/>
    <w:rsid w:val="00D02B63"/>
    <w:rsid w:val="00D03667"/>
    <w:rsid w:val="00D0681E"/>
    <w:rsid w:val="00D12589"/>
    <w:rsid w:val="00D14E09"/>
    <w:rsid w:val="00D153EE"/>
    <w:rsid w:val="00D21AC7"/>
    <w:rsid w:val="00D26CEF"/>
    <w:rsid w:val="00D2719D"/>
    <w:rsid w:val="00D34146"/>
    <w:rsid w:val="00D354F4"/>
    <w:rsid w:val="00D40564"/>
    <w:rsid w:val="00D41DDD"/>
    <w:rsid w:val="00D43C73"/>
    <w:rsid w:val="00D52DC2"/>
    <w:rsid w:val="00D6098C"/>
    <w:rsid w:val="00D63DEB"/>
    <w:rsid w:val="00D64816"/>
    <w:rsid w:val="00D84352"/>
    <w:rsid w:val="00D972AE"/>
    <w:rsid w:val="00D97A55"/>
    <w:rsid w:val="00DB47C9"/>
    <w:rsid w:val="00DB6905"/>
    <w:rsid w:val="00DB7F5D"/>
    <w:rsid w:val="00DC246B"/>
    <w:rsid w:val="00DC4707"/>
    <w:rsid w:val="00DC5C55"/>
    <w:rsid w:val="00DD4F8C"/>
    <w:rsid w:val="00DD54A1"/>
    <w:rsid w:val="00DE3AD6"/>
    <w:rsid w:val="00DE704A"/>
    <w:rsid w:val="00DF6E69"/>
    <w:rsid w:val="00E06225"/>
    <w:rsid w:val="00E106E8"/>
    <w:rsid w:val="00E147A2"/>
    <w:rsid w:val="00E15CB6"/>
    <w:rsid w:val="00E20E29"/>
    <w:rsid w:val="00E20E8C"/>
    <w:rsid w:val="00E24B17"/>
    <w:rsid w:val="00E25864"/>
    <w:rsid w:val="00E307D8"/>
    <w:rsid w:val="00E35543"/>
    <w:rsid w:val="00E40D00"/>
    <w:rsid w:val="00E436E8"/>
    <w:rsid w:val="00E460EE"/>
    <w:rsid w:val="00E51113"/>
    <w:rsid w:val="00E551F5"/>
    <w:rsid w:val="00E62592"/>
    <w:rsid w:val="00E628C8"/>
    <w:rsid w:val="00E65483"/>
    <w:rsid w:val="00E67B69"/>
    <w:rsid w:val="00E71054"/>
    <w:rsid w:val="00E874B6"/>
    <w:rsid w:val="00E876E3"/>
    <w:rsid w:val="00E93CF0"/>
    <w:rsid w:val="00E97D42"/>
    <w:rsid w:val="00EA61D5"/>
    <w:rsid w:val="00EA7EA7"/>
    <w:rsid w:val="00EB23B8"/>
    <w:rsid w:val="00EB755D"/>
    <w:rsid w:val="00EC017A"/>
    <w:rsid w:val="00EC236E"/>
    <w:rsid w:val="00EC2727"/>
    <w:rsid w:val="00EC644B"/>
    <w:rsid w:val="00ED0E09"/>
    <w:rsid w:val="00ED51F6"/>
    <w:rsid w:val="00ED6999"/>
    <w:rsid w:val="00EE123A"/>
    <w:rsid w:val="00EF1A04"/>
    <w:rsid w:val="00EF26E1"/>
    <w:rsid w:val="00EF2DAA"/>
    <w:rsid w:val="00EF4C85"/>
    <w:rsid w:val="00EF7B1D"/>
    <w:rsid w:val="00F015B7"/>
    <w:rsid w:val="00F02D97"/>
    <w:rsid w:val="00F032F0"/>
    <w:rsid w:val="00F11208"/>
    <w:rsid w:val="00F224DE"/>
    <w:rsid w:val="00F23374"/>
    <w:rsid w:val="00F25C2E"/>
    <w:rsid w:val="00F345C3"/>
    <w:rsid w:val="00F361DE"/>
    <w:rsid w:val="00F43057"/>
    <w:rsid w:val="00F43C88"/>
    <w:rsid w:val="00F5390C"/>
    <w:rsid w:val="00F53E5A"/>
    <w:rsid w:val="00F55D66"/>
    <w:rsid w:val="00F603A9"/>
    <w:rsid w:val="00F61186"/>
    <w:rsid w:val="00F64FA5"/>
    <w:rsid w:val="00F72762"/>
    <w:rsid w:val="00F7378E"/>
    <w:rsid w:val="00F74759"/>
    <w:rsid w:val="00F75976"/>
    <w:rsid w:val="00F80061"/>
    <w:rsid w:val="00F800EA"/>
    <w:rsid w:val="00F812A7"/>
    <w:rsid w:val="00F90CE2"/>
    <w:rsid w:val="00FA03FE"/>
    <w:rsid w:val="00FA1500"/>
    <w:rsid w:val="00FA6D41"/>
    <w:rsid w:val="00FA7C26"/>
    <w:rsid w:val="00FB029C"/>
    <w:rsid w:val="00FB0958"/>
    <w:rsid w:val="00FB18BC"/>
    <w:rsid w:val="00FB1C18"/>
    <w:rsid w:val="00FB2F98"/>
    <w:rsid w:val="00FB5B87"/>
    <w:rsid w:val="00FB7F13"/>
    <w:rsid w:val="00FC0985"/>
    <w:rsid w:val="00FC4265"/>
    <w:rsid w:val="00FE020C"/>
    <w:rsid w:val="00FE0FEA"/>
    <w:rsid w:val="00FE4AEE"/>
    <w:rsid w:val="00FE6015"/>
    <w:rsid w:val="00FE6478"/>
    <w:rsid w:val="00FF1997"/>
    <w:rsid w:val="00FF4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b/>
        <w:sz w:val="22"/>
        <w:szCs w:val="22"/>
        <w:lang w:val="en-GB"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F5D"/>
    <w:pPr>
      <w:spacing w:line="276" w:lineRule="auto"/>
    </w:pPr>
    <w:rPr>
      <w:rFonts w:asciiTheme="minorHAnsi" w:hAnsiTheme="minorHAnsi"/>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8E8"/>
    <w:pPr>
      <w:ind w:left="720"/>
      <w:contextualSpacing/>
    </w:pPr>
  </w:style>
  <w:style w:type="paragraph" w:styleId="Header">
    <w:name w:val="header"/>
    <w:basedOn w:val="Normal"/>
    <w:link w:val="HeaderChar"/>
    <w:uiPriority w:val="99"/>
    <w:unhideWhenUsed/>
    <w:rsid w:val="00727E85"/>
    <w:pPr>
      <w:tabs>
        <w:tab w:val="center" w:pos="4513"/>
        <w:tab w:val="right" w:pos="9026"/>
      </w:tabs>
      <w:spacing w:line="240" w:lineRule="auto"/>
    </w:pPr>
  </w:style>
  <w:style w:type="character" w:customStyle="1" w:styleId="HeaderChar">
    <w:name w:val="Header Char"/>
    <w:basedOn w:val="DefaultParagraphFont"/>
    <w:link w:val="Header"/>
    <w:uiPriority w:val="99"/>
    <w:rsid w:val="00727E85"/>
    <w:rPr>
      <w:rFonts w:asciiTheme="minorHAnsi" w:hAnsiTheme="minorHAnsi"/>
      <w:b w:val="0"/>
    </w:rPr>
  </w:style>
  <w:style w:type="paragraph" w:styleId="Footer">
    <w:name w:val="footer"/>
    <w:basedOn w:val="Normal"/>
    <w:link w:val="FooterChar"/>
    <w:uiPriority w:val="99"/>
    <w:unhideWhenUsed/>
    <w:rsid w:val="00727E85"/>
    <w:pPr>
      <w:tabs>
        <w:tab w:val="center" w:pos="4513"/>
        <w:tab w:val="right" w:pos="9026"/>
      </w:tabs>
      <w:spacing w:line="240" w:lineRule="auto"/>
    </w:pPr>
  </w:style>
  <w:style w:type="character" w:customStyle="1" w:styleId="FooterChar">
    <w:name w:val="Footer Char"/>
    <w:basedOn w:val="DefaultParagraphFont"/>
    <w:link w:val="Footer"/>
    <w:uiPriority w:val="99"/>
    <w:rsid w:val="00727E85"/>
    <w:rPr>
      <w:rFonts w:asciiTheme="minorHAnsi" w:hAnsiTheme="minorHAnsi"/>
      <w:b w:val="0"/>
    </w:rPr>
  </w:style>
  <w:style w:type="paragraph" w:styleId="BalloonText">
    <w:name w:val="Balloon Text"/>
    <w:basedOn w:val="Normal"/>
    <w:link w:val="BalloonTextChar"/>
    <w:uiPriority w:val="99"/>
    <w:semiHidden/>
    <w:unhideWhenUsed/>
    <w:rsid w:val="00727E8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E85"/>
    <w:rPr>
      <w:rFonts w:ascii="Tahoma" w:hAnsi="Tahoma" w:cs="Tahoma"/>
      <w:b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b/>
        <w:sz w:val="22"/>
        <w:szCs w:val="22"/>
        <w:lang w:val="en-GB"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F5D"/>
    <w:pPr>
      <w:spacing w:line="276" w:lineRule="auto"/>
    </w:pPr>
    <w:rPr>
      <w:rFonts w:asciiTheme="minorHAnsi" w:hAnsiTheme="minorHAnsi"/>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8E8"/>
    <w:pPr>
      <w:ind w:left="720"/>
      <w:contextualSpacing/>
    </w:pPr>
  </w:style>
  <w:style w:type="paragraph" w:styleId="Header">
    <w:name w:val="header"/>
    <w:basedOn w:val="Normal"/>
    <w:link w:val="HeaderChar"/>
    <w:uiPriority w:val="99"/>
    <w:unhideWhenUsed/>
    <w:rsid w:val="00727E85"/>
    <w:pPr>
      <w:tabs>
        <w:tab w:val="center" w:pos="4513"/>
        <w:tab w:val="right" w:pos="9026"/>
      </w:tabs>
      <w:spacing w:line="240" w:lineRule="auto"/>
    </w:pPr>
  </w:style>
  <w:style w:type="character" w:customStyle="1" w:styleId="HeaderChar">
    <w:name w:val="Header Char"/>
    <w:basedOn w:val="DefaultParagraphFont"/>
    <w:link w:val="Header"/>
    <w:uiPriority w:val="99"/>
    <w:rsid w:val="00727E85"/>
    <w:rPr>
      <w:rFonts w:asciiTheme="minorHAnsi" w:hAnsiTheme="minorHAnsi"/>
      <w:b w:val="0"/>
    </w:rPr>
  </w:style>
  <w:style w:type="paragraph" w:styleId="Footer">
    <w:name w:val="footer"/>
    <w:basedOn w:val="Normal"/>
    <w:link w:val="FooterChar"/>
    <w:uiPriority w:val="99"/>
    <w:unhideWhenUsed/>
    <w:rsid w:val="00727E85"/>
    <w:pPr>
      <w:tabs>
        <w:tab w:val="center" w:pos="4513"/>
        <w:tab w:val="right" w:pos="9026"/>
      </w:tabs>
      <w:spacing w:line="240" w:lineRule="auto"/>
    </w:pPr>
  </w:style>
  <w:style w:type="character" w:customStyle="1" w:styleId="FooterChar">
    <w:name w:val="Footer Char"/>
    <w:basedOn w:val="DefaultParagraphFont"/>
    <w:link w:val="Footer"/>
    <w:uiPriority w:val="99"/>
    <w:rsid w:val="00727E85"/>
    <w:rPr>
      <w:rFonts w:asciiTheme="minorHAnsi" w:hAnsiTheme="minorHAnsi"/>
      <w:b w:val="0"/>
    </w:rPr>
  </w:style>
  <w:style w:type="paragraph" w:styleId="BalloonText">
    <w:name w:val="Balloon Text"/>
    <w:basedOn w:val="Normal"/>
    <w:link w:val="BalloonTextChar"/>
    <w:uiPriority w:val="99"/>
    <w:semiHidden/>
    <w:unhideWhenUsed/>
    <w:rsid w:val="00727E8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E85"/>
    <w:rPr>
      <w:rFonts w:ascii="Tahoma" w:hAnsi="Tahoma" w:cs="Tahoma"/>
      <w:b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3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94518-2ED6-4320-AA50-5A7D4773A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4033</Words>
  <Characters>22991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Clydebank College</Company>
  <LinksUpToDate>false</LinksUpToDate>
  <CharactersWithSpaces>26971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McArthur</dc:creator>
  <cp:lastModifiedBy>Gwen McArthur</cp:lastModifiedBy>
  <cp:revision>2</cp:revision>
  <cp:lastPrinted>2015-03-26T15:28:00Z</cp:lastPrinted>
  <dcterms:created xsi:type="dcterms:W3CDTF">2016-06-14T13:50:00Z</dcterms:created>
  <dcterms:modified xsi:type="dcterms:W3CDTF">2016-06-14T13:50:00Z</dcterms:modified>
</cp:coreProperties>
</file>