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D8" w:rsidRPr="005975D8" w:rsidRDefault="005975D8" w:rsidP="005975D8">
      <w:pPr>
        <w:jc w:val="left"/>
        <w:rPr>
          <w:rFonts w:ascii="Verdana" w:hAnsi="Verdana"/>
          <w:b/>
        </w:rPr>
      </w:pPr>
      <w:r w:rsidRPr="005975D8">
        <w:rPr>
          <w:rFonts w:ascii="Verdana" w:hAnsi="Verdana"/>
          <w:noProof/>
          <w:sz w:val="20"/>
          <w:szCs w:val="20"/>
          <w:lang w:eastAsia="en-GB"/>
        </w:rPr>
        <w:drawing>
          <wp:anchor distT="0" distB="0" distL="114300" distR="114300" simplePos="0" relativeHeight="251659264" behindDoc="1" locked="0" layoutInCell="0" allowOverlap="1" wp14:anchorId="0AA3C454" wp14:editId="47AF73A7">
            <wp:simplePos x="0" y="0"/>
            <wp:positionH relativeFrom="margin">
              <wp:posOffset>4008120</wp:posOffset>
            </wp:positionH>
            <wp:positionV relativeFrom="margin">
              <wp:posOffset>-483235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5D8" w:rsidRPr="005975D8" w:rsidRDefault="005975D8" w:rsidP="005975D8">
      <w:pPr>
        <w:jc w:val="left"/>
        <w:rPr>
          <w:rFonts w:ascii="Verdana" w:hAnsi="Verdana"/>
          <w:b/>
        </w:rPr>
      </w:pPr>
    </w:p>
    <w:p w:rsidR="005975D8" w:rsidRPr="005975D8" w:rsidRDefault="005975D8" w:rsidP="005975D8">
      <w:pPr>
        <w:jc w:val="center"/>
        <w:rPr>
          <w:rFonts w:ascii="Verdana" w:hAnsi="Verdana"/>
          <w:b/>
        </w:rPr>
      </w:pPr>
    </w:p>
    <w:p w:rsidR="005975D8" w:rsidRDefault="005975D8" w:rsidP="005975D8">
      <w:pPr>
        <w:jc w:val="center"/>
        <w:rPr>
          <w:rFonts w:ascii="Verdana" w:hAnsi="Verdana"/>
          <w:b/>
        </w:rPr>
      </w:pPr>
    </w:p>
    <w:p w:rsidR="005975D8" w:rsidRPr="005975D8" w:rsidRDefault="005975D8" w:rsidP="005975D8">
      <w:pPr>
        <w:jc w:val="center"/>
        <w:rPr>
          <w:rFonts w:ascii="Verdana" w:hAnsi="Verdana"/>
          <w:b/>
        </w:rPr>
      </w:pPr>
      <w:bookmarkStart w:id="0" w:name="_GoBack"/>
      <w:bookmarkEnd w:id="0"/>
      <w:r w:rsidRPr="005975D8">
        <w:rPr>
          <w:rFonts w:ascii="Verdana" w:hAnsi="Verdana"/>
          <w:b/>
        </w:rPr>
        <w:t>WEST COLLEGE SCOTLAND</w:t>
      </w:r>
    </w:p>
    <w:p w:rsidR="005975D8" w:rsidRPr="005975D8" w:rsidRDefault="005975D8" w:rsidP="005975D8">
      <w:pPr>
        <w:jc w:val="center"/>
        <w:rPr>
          <w:rFonts w:ascii="Verdana" w:hAnsi="Verdana"/>
          <w:b/>
        </w:rPr>
      </w:pPr>
      <w:r w:rsidRPr="005975D8">
        <w:rPr>
          <w:rFonts w:ascii="Verdana" w:hAnsi="Verdana"/>
          <w:b/>
        </w:rPr>
        <w:t>BOARD OF MANAGEMENT</w:t>
      </w:r>
    </w:p>
    <w:p w:rsidR="005975D8" w:rsidRPr="005975D8" w:rsidRDefault="005975D8" w:rsidP="005975D8">
      <w:pPr>
        <w:jc w:val="center"/>
        <w:rPr>
          <w:rFonts w:ascii="Verdana" w:hAnsi="Verdana"/>
          <w:b/>
        </w:rPr>
      </w:pPr>
    </w:p>
    <w:p w:rsidR="005975D8" w:rsidRPr="005975D8" w:rsidRDefault="005975D8" w:rsidP="005975D8">
      <w:pPr>
        <w:jc w:val="center"/>
        <w:rPr>
          <w:rFonts w:ascii="Verdana" w:hAnsi="Verdana"/>
          <w:b/>
        </w:rPr>
      </w:pPr>
      <w:r w:rsidRPr="005975D8">
        <w:rPr>
          <w:rFonts w:ascii="Verdana" w:hAnsi="Verdana"/>
          <w:b/>
        </w:rPr>
        <w:t>MONDAY 8 DECEMBER 2014 at 4.00 p.m. in</w:t>
      </w:r>
    </w:p>
    <w:p w:rsidR="005975D8" w:rsidRPr="005975D8" w:rsidRDefault="005975D8" w:rsidP="005975D8">
      <w:pPr>
        <w:jc w:val="center"/>
        <w:rPr>
          <w:rFonts w:ascii="Verdana" w:hAnsi="Verdana"/>
          <w:b/>
        </w:rPr>
      </w:pPr>
      <w:r w:rsidRPr="005975D8">
        <w:rPr>
          <w:rFonts w:ascii="Verdana" w:hAnsi="Verdana"/>
          <w:b/>
        </w:rPr>
        <w:t xml:space="preserve">The Cunard Suite, Clydebank Campus </w:t>
      </w:r>
    </w:p>
    <w:p w:rsidR="005975D8" w:rsidRPr="005975D8" w:rsidRDefault="005975D8" w:rsidP="005975D8">
      <w:pPr>
        <w:jc w:val="center"/>
        <w:rPr>
          <w:rFonts w:ascii="Verdana" w:hAnsi="Verdana"/>
          <w:b/>
        </w:rPr>
      </w:pPr>
    </w:p>
    <w:p w:rsidR="005975D8" w:rsidRPr="005975D8" w:rsidRDefault="005975D8" w:rsidP="005975D8">
      <w:pPr>
        <w:jc w:val="center"/>
        <w:rPr>
          <w:rFonts w:ascii="Verdana" w:hAnsi="Verdana"/>
          <w:b/>
        </w:rPr>
      </w:pPr>
      <w:r w:rsidRPr="005975D8">
        <w:rPr>
          <w:rFonts w:ascii="Verdana" w:hAnsi="Verdana"/>
          <w:b/>
        </w:rPr>
        <w:t>AGENDA</w:t>
      </w:r>
    </w:p>
    <w:p w:rsidR="005975D8" w:rsidRPr="005975D8" w:rsidRDefault="005975D8" w:rsidP="005975D8">
      <w:pPr>
        <w:jc w:val="both"/>
        <w:rPr>
          <w:rFonts w:ascii="Verdana" w:hAnsi="Verdana"/>
          <w:b/>
        </w:rPr>
      </w:pPr>
    </w:p>
    <w:p w:rsidR="005975D8" w:rsidRPr="005975D8" w:rsidRDefault="005975D8" w:rsidP="005975D8">
      <w:pPr>
        <w:jc w:val="both"/>
        <w:rPr>
          <w:rFonts w:ascii="Verdana" w:hAnsi="Verdana"/>
          <w:b/>
        </w:rPr>
      </w:pPr>
      <w:r w:rsidRPr="005975D8">
        <w:rPr>
          <w:rFonts w:ascii="Verdana" w:hAnsi="Verdana"/>
          <w:b/>
        </w:rPr>
        <w:t xml:space="preserve">General Business </w:t>
      </w:r>
    </w:p>
    <w:p w:rsidR="005975D8" w:rsidRPr="005975D8" w:rsidRDefault="005975D8" w:rsidP="005975D8">
      <w:pPr>
        <w:jc w:val="both"/>
        <w:rPr>
          <w:rFonts w:ascii="Verdana" w:hAnsi="Verdana"/>
          <w:b/>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 xml:space="preserve">Apologies </w:t>
      </w: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Declaration of Interests</w:t>
      </w:r>
    </w:p>
    <w:p w:rsidR="005975D8" w:rsidRPr="005975D8" w:rsidRDefault="005975D8" w:rsidP="005975D8">
      <w:pPr>
        <w:ind w:left="426"/>
        <w:contextualSpacing/>
        <w:jc w:val="both"/>
        <w:rPr>
          <w:rFonts w:ascii="Verdana" w:hAnsi="Verdana"/>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 xml:space="preserve">Minutes of the meeting held on 27 October 2014 </w:t>
      </w:r>
      <w:r w:rsidRPr="005975D8">
        <w:rPr>
          <w:rFonts w:ascii="Verdana" w:hAnsi="Verdana"/>
        </w:rPr>
        <w:tab/>
      </w:r>
      <w:r w:rsidRPr="005975D8">
        <w:rPr>
          <w:rFonts w:ascii="Verdana" w:hAnsi="Verdana"/>
        </w:rPr>
        <w:tab/>
        <w:t>Enclosed</w:t>
      </w:r>
      <w:r w:rsidRPr="005975D8">
        <w:rPr>
          <w:rFonts w:ascii="Verdana" w:hAnsi="Verdana"/>
        </w:rPr>
        <w:tab/>
        <w:t>KM</w:t>
      </w:r>
    </w:p>
    <w:p w:rsidR="005975D8" w:rsidRPr="005975D8" w:rsidRDefault="005975D8" w:rsidP="005975D8">
      <w:pPr>
        <w:ind w:left="426"/>
        <w:jc w:val="both"/>
        <w:rPr>
          <w:rFonts w:ascii="Verdana" w:hAnsi="Verdana"/>
        </w:rPr>
      </w:pPr>
      <w:r w:rsidRPr="005975D8">
        <w:rPr>
          <w:rFonts w:ascii="Verdana" w:hAnsi="Verdana"/>
        </w:rPr>
        <w:t xml:space="preserve">.1 Actions from the minutes </w:t>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t>Enclosed</w:t>
      </w:r>
      <w:r w:rsidRPr="005975D8">
        <w:rPr>
          <w:rFonts w:ascii="Verdana" w:hAnsi="Verdana"/>
        </w:rPr>
        <w:tab/>
        <w:t>KM</w:t>
      </w:r>
    </w:p>
    <w:p w:rsidR="005975D8" w:rsidRPr="005975D8" w:rsidRDefault="005975D8" w:rsidP="005975D8">
      <w:pPr>
        <w:ind w:left="426"/>
        <w:jc w:val="both"/>
        <w:rPr>
          <w:rFonts w:ascii="Verdana" w:hAnsi="Verdana"/>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Matters Arising from the minutes</w:t>
      </w:r>
    </w:p>
    <w:p w:rsidR="005975D8" w:rsidRPr="005975D8" w:rsidRDefault="005975D8" w:rsidP="005975D8">
      <w:pPr>
        <w:ind w:left="426"/>
        <w:jc w:val="both"/>
        <w:rPr>
          <w:rFonts w:ascii="Verdana" w:hAnsi="Verdana"/>
        </w:rPr>
      </w:pPr>
      <w:r w:rsidRPr="005975D8">
        <w:rPr>
          <w:rFonts w:ascii="Verdana" w:hAnsi="Verdana"/>
        </w:rPr>
        <w:t>(and not otherwise on the agenda)</w:t>
      </w:r>
    </w:p>
    <w:p w:rsidR="005975D8" w:rsidRPr="005975D8" w:rsidRDefault="005975D8" w:rsidP="005975D8">
      <w:pPr>
        <w:ind w:left="426"/>
        <w:jc w:val="both"/>
        <w:rPr>
          <w:rFonts w:ascii="Verdana" w:hAnsi="Verdana"/>
        </w:rPr>
      </w:pPr>
    </w:p>
    <w:p w:rsidR="005975D8" w:rsidRPr="005975D8" w:rsidRDefault="005975D8" w:rsidP="005975D8">
      <w:pPr>
        <w:jc w:val="both"/>
        <w:rPr>
          <w:rFonts w:ascii="Verdana" w:hAnsi="Verdana"/>
          <w:b/>
        </w:rPr>
      </w:pPr>
      <w:r w:rsidRPr="005975D8">
        <w:rPr>
          <w:rFonts w:ascii="Verdana" w:hAnsi="Verdana"/>
          <w:b/>
        </w:rPr>
        <w:t>Main Items for Discussion and/or Approval</w:t>
      </w:r>
    </w:p>
    <w:p w:rsidR="005975D8" w:rsidRPr="005975D8" w:rsidRDefault="005975D8" w:rsidP="005975D8">
      <w:pPr>
        <w:jc w:val="both"/>
        <w:rPr>
          <w:rFonts w:ascii="Verdana" w:hAnsi="Verdana"/>
          <w:b/>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 xml:space="preserve">Chief Executive’s Report </w:t>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t xml:space="preserve">Paper </w:t>
      </w:r>
      <w:r w:rsidRPr="005975D8">
        <w:rPr>
          <w:rFonts w:ascii="Verdana" w:hAnsi="Verdana"/>
        </w:rPr>
        <w:tab/>
        <w:t>1</w:t>
      </w:r>
      <w:r w:rsidRPr="005975D8">
        <w:rPr>
          <w:rFonts w:ascii="Verdana" w:hAnsi="Verdana"/>
        </w:rPr>
        <w:tab/>
        <w:t>AC</w:t>
      </w:r>
    </w:p>
    <w:p w:rsidR="005975D8" w:rsidRPr="005975D8" w:rsidRDefault="005975D8" w:rsidP="005975D8">
      <w:pPr>
        <w:ind w:left="426"/>
        <w:contextualSpacing/>
        <w:jc w:val="both"/>
        <w:rPr>
          <w:rFonts w:ascii="Verdana" w:hAnsi="Verdana"/>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Chair’s Report</w:t>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t>Paper 2</w:t>
      </w:r>
      <w:r w:rsidRPr="005975D8">
        <w:rPr>
          <w:rFonts w:ascii="Verdana" w:hAnsi="Verdana"/>
        </w:rPr>
        <w:tab/>
        <w:t>KM</w:t>
      </w:r>
    </w:p>
    <w:p w:rsidR="005975D8" w:rsidRPr="005975D8" w:rsidRDefault="005975D8" w:rsidP="005975D8">
      <w:pPr>
        <w:jc w:val="both"/>
        <w:rPr>
          <w:rFonts w:ascii="Verdana" w:hAnsi="Verdana"/>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 xml:space="preserve">West Region Outcome Agreement </w:t>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t>Oral update</w:t>
      </w:r>
      <w:r w:rsidRPr="005975D8">
        <w:rPr>
          <w:rFonts w:ascii="Verdana" w:hAnsi="Verdana"/>
        </w:rPr>
        <w:tab/>
        <w:t xml:space="preserve">AC  </w:t>
      </w:r>
    </w:p>
    <w:p w:rsidR="005975D8" w:rsidRPr="005975D8" w:rsidRDefault="005975D8" w:rsidP="005975D8">
      <w:pPr>
        <w:spacing w:after="200"/>
        <w:ind w:left="720"/>
        <w:contextualSpacing/>
        <w:jc w:val="left"/>
        <w:rPr>
          <w:rFonts w:ascii="Verdana" w:hAnsi="Verdana"/>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 xml:space="preserve">Budget 2014/15 Update </w:t>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t>Paper 3</w:t>
      </w:r>
      <w:r w:rsidRPr="005975D8">
        <w:rPr>
          <w:rFonts w:ascii="Verdana" w:hAnsi="Verdana"/>
        </w:rPr>
        <w:tab/>
        <w:t>AR</w:t>
      </w:r>
    </w:p>
    <w:p w:rsidR="005975D8" w:rsidRPr="005975D8" w:rsidRDefault="005975D8" w:rsidP="005975D8">
      <w:pPr>
        <w:jc w:val="both"/>
        <w:rPr>
          <w:rFonts w:ascii="Verdana" w:hAnsi="Verdana"/>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Review of Board Committees</w:t>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t>Paper 4</w:t>
      </w:r>
      <w:r w:rsidRPr="005975D8">
        <w:rPr>
          <w:rFonts w:ascii="Verdana" w:hAnsi="Verdana"/>
        </w:rPr>
        <w:tab/>
        <w:t>KM</w:t>
      </w:r>
    </w:p>
    <w:p w:rsidR="005975D8" w:rsidRPr="005975D8" w:rsidRDefault="005975D8" w:rsidP="005975D8">
      <w:pPr>
        <w:ind w:left="426"/>
        <w:contextualSpacing/>
        <w:jc w:val="both"/>
        <w:rPr>
          <w:rFonts w:ascii="Verdana" w:hAnsi="Verdana"/>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 xml:space="preserve">Appointment of Board Members: Update </w:t>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t>Paper 5</w:t>
      </w:r>
      <w:r w:rsidRPr="005975D8">
        <w:rPr>
          <w:rFonts w:ascii="Verdana" w:hAnsi="Verdana"/>
        </w:rPr>
        <w:tab/>
        <w:t>KM</w:t>
      </w:r>
    </w:p>
    <w:p w:rsidR="005975D8" w:rsidRPr="005975D8" w:rsidRDefault="005975D8" w:rsidP="005975D8">
      <w:pPr>
        <w:jc w:val="both"/>
        <w:rPr>
          <w:rFonts w:ascii="Verdana" w:hAnsi="Verdana"/>
        </w:rPr>
      </w:pPr>
    </w:p>
    <w:p w:rsidR="005975D8" w:rsidRPr="005975D8" w:rsidRDefault="005975D8" w:rsidP="005975D8">
      <w:pPr>
        <w:spacing w:after="200"/>
        <w:ind w:left="426" w:hanging="426"/>
        <w:contextualSpacing/>
        <w:jc w:val="left"/>
        <w:rPr>
          <w:rFonts w:ascii="Verdana" w:hAnsi="Verdana"/>
          <w:b/>
        </w:rPr>
      </w:pPr>
      <w:r w:rsidRPr="005975D8">
        <w:rPr>
          <w:rFonts w:ascii="Verdana" w:hAnsi="Verdana"/>
          <w:b/>
        </w:rPr>
        <w:t xml:space="preserve">Committee Reports </w:t>
      </w:r>
    </w:p>
    <w:p w:rsidR="005975D8" w:rsidRPr="005975D8" w:rsidRDefault="005975D8" w:rsidP="005975D8">
      <w:pPr>
        <w:spacing w:after="200"/>
        <w:ind w:left="426" w:hanging="426"/>
        <w:contextualSpacing/>
        <w:jc w:val="left"/>
        <w:rPr>
          <w:rFonts w:ascii="Verdana" w:hAnsi="Verdana"/>
          <w:b/>
        </w:rPr>
      </w:pPr>
    </w:p>
    <w:p w:rsidR="005975D8" w:rsidRPr="005975D8" w:rsidRDefault="005975D8" w:rsidP="005975D8">
      <w:pPr>
        <w:numPr>
          <w:ilvl w:val="0"/>
          <w:numId w:val="19"/>
        </w:numPr>
        <w:spacing w:after="200"/>
        <w:ind w:left="426" w:hanging="426"/>
        <w:contextualSpacing/>
        <w:jc w:val="left"/>
        <w:rPr>
          <w:rFonts w:ascii="Verdana" w:hAnsi="Verdana"/>
        </w:rPr>
      </w:pPr>
      <w:r w:rsidRPr="005975D8">
        <w:rPr>
          <w:rFonts w:ascii="Verdana" w:hAnsi="Verdana"/>
        </w:rPr>
        <w:t>Finance and Business Enterprise Committee</w:t>
      </w:r>
      <w:r w:rsidRPr="005975D8">
        <w:rPr>
          <w:rFonts w:ascii="Verdana" w:hAnsi="Verdana"/>
        </w:rPr>
        <w:tab/>
      </w:r>
      <w:r w:rsidRPr="005975D8">
        <w:rPr>
          <w:rFonts w:ascii="Verdana" w:hAnsi="Verdana"/>
        </w:rPr>
        <w:tab/>
      </w:r>
      <w:r w:rsidRPr="005975D8">
        <w:rPr>
          <w:rFonts w:ascii="Verdana" w:hAnsi="Verdana"/>
        </w:rPr>
        <w:tab/>
        <w:t>Paper 6</w:t>
      </w:r>
      <w:r w:rsidRPr="005975D8">
        <w:rPr>
          <w:rFonts w:ascii="Verdana" w:hAnsi="Verdana"/>
        </w:rPr>
        <w:tab/>
        <w:t>GK</w:t>
      </w:r>
    </w:p>
    <w:p w:rsidR="005975D8" w:rsidRPr="005975D8" w:rsidRDefault="005975D8" w:rsidP="005975D8">
      <w:pPr>
        <w:ind w:left="426"/>
        <w:contextualSpacing/>
        <w:jc w:val="left"/>
        <w:rPr>
          <w:rFonts w:ascii="Verdana" w:hAnsi="Verdana"/>
        </w:rPr>
      </w:pPr>
      <w:r w:rsidRPr="005975D8">
        <w:rPr>
          <w:rFonts w:ascii="Verdana" w:hAnsi="Verdana"/>
        </w:rPr>
        <w:t>Minutes of the meeting of 18 November 2014</w:t>
      </w:r>
    </w:p>
    <w:p w:rsidR="005975D8" w:rsidRPr="005975D8" w:rsidRDefault="005975D8" w:rsidP="005975D8">
      <w:pPr>
        <w:ind w:left="426"/>
        <w:contextualSpacing/>
        <w:jc w:val="left"/>
        <w:rPr>
          <w:rFonts w:ascii="Verdana" w:hAnsi="Verdana"/>
        </w:rPr>
      </w:pPr>
      <w:r w:rsidRPr="005975D8">
        <w:rPr>
          <w:rFonts w:ascii="Verdana" w:hAnsi="Verdana"/>
        </w:rPr>
        <w:t xml:space="preserve">  </w:t>
      </w:r>
    </w:p>
    <w:p w:rsidR="005975D8" w:rsidRPr="005975D8" w:rsidRDefault="005975D8" w:rsidP="005975D8">
      <w:pPr>
        <w:numPr>
          <w:ilvl w:val="0"/>
          <w:numId w:val="19"/>
        </w:numPr>
        <w:spacing w:after="200"/>
        <w:ind w:left="426" w:hanging="426"/>
        <w:contextualSpacing/>
        <w:jc w:val="left"/>
        <w:rPr>
          <w:rFonts w:ascii="Verdana" w:hAnsi="Verdana"/>
        </w:rPr>
      </w:pPr>
      <w:r w:rsidRPr="005975D8">
        <w:rPr>
          <w:rFonts w:ascii="Verdana" w:hAnsi="Verdana"/>
        </w:rPr>
        <w:t xml:space="preserve">Learning, Teaching and Quality Committee </w:t>
      </w:r>
      <w:r w:rsidRPr="005975D8">
        <w:rPr>
          <w:rFonts w:ascii="Verdana" w:hAnsi="Verdana"/>
        </w:rPr>
        <w:tab/>
      </w:r>
      <w:r w:rsidRPr="005975D8">
        <w:rPr>
          <w:rFonts w:ascii="Verdana" w:hAnsi="Verdana"/>
        </w:rPr>
        <w:tab/>
      </w:r>
      <w:r w:rsidRPr="005975D8">
        <w:rPr>
          <w:rFonts w:ascii="Verdana" w:hAnsi="Verdana"/>
        </w:rPr>
        <w:tab/>
        <w:t>Paper 7</w:t>
      </w:r>
      <w:r w:rsidRPr="005975D8">
        <w:rPr>
          <w:rFonts w:ascii="Verdana" w:hAnsi="Verdana"/>
        </w:rPr>
        <w:tab/>
        <w:t>MH</w:t>
      </w:r>
    </w:p>
    <w:p w:rsidR="005975D8" w:rsidRPr="005975D8" w:rsidRDefault="005975D8" w:rsidP="005975D8">
      <w:pPr>
        <w:ind w:left="426"/>
        <w:contextualSpacing/>
        <w:jc w:val="left"/>
        <w:rPr>
          <w:rFonts w:ascii="Verdana" w:hAnsi="Verdana"/>
        </w:rPr>
      </w:pPr>
      <w:r w:rsidRPr="005975D8">
        <w:rPr>
          <w:rFonts w:ascii="Verdana" w:hAnsi="Verdana"/>
        </w:rPr>
        <w:t xml:space="preserve">Minutes of the meeting of 19 November 2014 </w:t>
      </w:r>
    </w:p>
    <w:p w:rsidR="005975D8" w:rsidRPr="005975D8" w:rsidRDefault="005975D8" w:rsidP="005975D8">
      <w:pPr>
        <w:ind w:left="426"/>
        <w:contextualSpacing/>
        <w:jc w:val="left"/>
        <w:rPr>
          <w:rFonts w:ascii="Verdana" w:hAnsi="Verdana"/>
        </w:rPr>
      </w:pPr>
    </w:p>
    <w:p w:rsidR="005975D8" w:rsidRPr="005975D8" w:rsidRDefault="005975D8" w:rsidP="005975D8">
      <w:pPr>
        <w:ind w:left="426"/>
        <w:contextualSpacing/>
        <w:jc w:val="left"/>
        <w:rPr>
          <w:rFonts w:ascii="Verdana" w:hAnsi="Verdana"/>
        </w:rPr>
      </w:pPr>
    </w:p>
    <w:p w:rsidR="005975D8" w:rsidRPr="005975D8" w:rsidRDefault="005975D8" w:rsidP="005975D8">
      <w:pPr>
        <w:numPr>
          <w:ilvl w:val="0"/>
          <w:numId w:val="19"/>
        </w:numPr>
        <w:spacing w:after="200"/>
        <w:ind w:left="426" w:hanging="426"/>
        <w:contextualSpacing/>
        <w:jc w:val="left"/>
        <w:rPr>
          <w:rFonts w:ascii="Verdana" w:hAnsi="Verdana"/>
        </w:rPr>
      </w:pPr>
      <w:r w:rsidRPr="005975D8">
        <w:rPr>
          <w:rFonts w:ascii="Verdana" w:hAnsi="Verdana"/>
        </w:rPr>
        <w:lastRenderedPageBreak/>
        <w:t>Estates Committee</w:t>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t xml:space="preserve">Paper 8 </w:t>
      </w:r>
      <w:r w:rsidRPr="005975D8">
        <w:rPr>
          <w:rFonts w:ascii="Verdana" w:hAnsi="Verdana"/>
        </w:rPr>
        <w:tab/>
        <w:t>JM</w:t>
      </w:r>
    </w:p>
    <w:p w:rsidR="005975D8" w:rsidRPr="005975D8" w:rsidRDefault="005975D8" w:rsidP="005975D8">
      <w:pPr>
        <w:ind w:firstLine="426"/>
        <w:jc w:val="both"/>
        <w:rPr>
          <w:rFonts w:ascii="Verdana" w:hAnsi="Verdana"/>
        </w:rPr>
      </w:pPr>
      <w:r w:rsidRPr="005975D8">
        <w:rPr>
          <w:rFonts w:ascii="Verdana" w:hAnsi="Verdana"/>
        </w:rPr>
        <w:t>Minutes of the meeting of 25 November 2014</w:t>
      </w:r>
      <w:r w:rsidRPr="005975D8">
        <w:rPr>
          <w:rFonts w:ascii="Verdana" w:hAnsi="Verdana"/>
        </w:rPr>
        <w:tab/>
      </w:r>
    </w:p>
    <w:p w:rsidR="005975D8" w:rsidRPr="005975D8" w:rsidRDefault="005975D8" w:rsidP="005975D8">
      <w:pPr>
        <w:ind w:left="1146"/>
        <w:contextualSpacing/>
        <w:jc w:val="both"/>
        <w:rPr>
          <w:rFonts w:ascii="Verdana" w:hAnsi="Verdana"/>
        </w:rPr>
      </w:pPr>
    </w:p>
    <w:p w:rsidR="005975D8" w:rsidRPr="005975D8" w:rsidRDefault="005975D8" w:rsidP="005975D8">
      <w:pPr>
        <w:spacing w:after="200"/>
        <w:ind w:left="426" w:hanging="426"/>
        <w:contextualSpacing/>
        <w:jc w:val="left"/>
        <w:rPr>
          <w:rFonts w:ascii="Verdana" w:hAnsi="Verdana"/>
          <w:b/>
        </w:rPr>
      </w:pPr>
      <w:r w:rsidRPr="005975D8">
        <w:rPr>
          <w:rFonts w:ascii="Verdana" w:hAnsi="Verdana"/>
          <w:b/>
        </w:rPr>
        <w:t>Items for Information</w:t>
      </w:r>
    </w:p>
    <w:p w:rsidR="005975D8" w:rsidRPr="005975D8" w:rsidRDefault="005975D8" w:rsidP="005975D8">
      <w:pPr>
        <w:spacing w:after="200"/>
        <w:ind w:left="426" w:hanging="426"/>
        <w:contextualSpacing/>
        <w:jc w:val="left"/>
        <w:rPr>
          <w:rFonts w:ascii="Verdana" w:hAnsi="Verdana"/>
          <w:b/>
        </w:rPr>
      </w:pPr>
    </w:p>
    <w:p w:rsidR="005975D8" w:rsidRPr="005975D8" w:rsidRDefault="005975D8" w:rsidP="005975D8">
      <w:pPr>
        <w:numPr>
          <w:ilvl w:val="0"/>
          <w:numId w:val="19"/>
        </w:numPr>
        <w:spacing w:after="200"/>
        <w:ind w:left="426" w:hanging="426"/>
        <w:contextualSpacing/>
        <w:jc w:val="left"/>
        <w:rPr>
          <w:rFonts w:ascii="Verdana" w:hAnsi="Verdana"/>
        </w:rPr>
      </w:pPr>
      <w:r w:rsidRPr="005975D8">
        <w:rPr>
          <w:rFonts w:ascii="Verdana" w:hAnsi="Verdana"/>
        </w:rPr>
        <w:t>Board Business: Membership, Dates of meetings and</w:t>
      </w:r>
    </w:p>
    <w:p w:rsidR="005975D8" w:rsidRPr="005975D8" w:rsidRDefault="005975D8" w:rsidP="005975D8">
      <w:pPr>
        <w:ind w:left="426"/>
        <w:contextualSpacing/>
        <w:jc w:val="left"/>
        <w:rPr>
          <w:rFonts w:ascii="Verdana" w:hAnsi="Verdana"/>
        </w:rPr>
      </w:pPr>
      <w:r w:rsidRPr="005975D8">
        <w:rPr>
          <w:rFonts w:ascii="Verdana" w:hAnsi="Verdana"/>
        </w:rPr>
        <w:t>Schedule of Business 2014/15</w:t>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r>
      <w:r w:rsidRPr="005975D8">
        <w:rPr>
          <w:rFonts w:ascii="Verdana" w:hAnsi="Verdana"/>
        </w:rPr>
        <w:tab/>
        <w:t xml:space="preserve">Paper 9 </w:t>
      </w:r>
      <w:r w:rsidRPr="005975D8">
        <w:rPr>
          <w:rFonts w:ascii="Verdana" w:hAnsi="Verdana"/>
        </w:rPr>
        <w:tab/>
        <w:t>GM</w:t>
      </w:r>
    </w:p>
    <w:p w:rsidR="005975D8" w:rsidRPr="005975D8" w:rsidRDefault="005975D8" w:rsidP="005975D8">
      <w:pPr>
        <w:jc w:val="left"/>
        <w:rPr>
          <w:rFonts w:ascii="Verdana" w:hAnsi="Verdana"/>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Report on Delegated Action Taken since last meeting</w:t>
      </w:r>
      <w:r w:rsidRPr="005975D8">
        <w:rPr>
          <w:rFonts w:ascii="Verdana" w:hAnsi="Verdana"/>
        </w:rPr>
        <w:tab/>
      </w:r>
      <w:r w:rsidRPr="005975D8">
        <w:rPr>
          <w:rFonts w:ascii="Verdana" w:hAnsi="Verdana"/>
        </w:rPr>
        <w:tab/>
      </w:r>
    </w:p>
    <w:p w:rsidR="005975D8" w:rsidRPr="005975D8" w:rsidRDefault="005975D8" w:rsidP="005975D8">
      <w:pPr>
        <w:spacing w:after="200"/>
        <w:ind w:left="426"/>
        <w:jc w:val="left"/>
        <w:rPr>
          <w:rFonts w:ascii="Verdana" w:hAnsi="Verdana"/>
        </w:rPr>
      </w:pPr>
      <w:r w:rsidRPr="005975D8">
        <w:rPr>
          <w:rFonts w:ascii="Verdana" w:hAnsi="Verdana"/>
        </w:rPr>
        <w:t>None</w:t>
      </w: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Any other business</w:t>
      </w:r>
    </w:p>
    <w:p w:rsidR="005975D8" w:rsidRPr="005975D8" w:rsidRDefault="005975D8" w:rsidP="005975D8">
      <w:pPr>
        <w:spacing w:after="200"/>
        <w:ind w:left="720"/>
        <w:contextualSpacing/>
        <w:jc w:val="left"/>
        <w:rPr>
          <w:rFonts w:ascii="Verdana" w:hAnsi="Verdana"/>
        </w:rPr>
      </w:pPr>
    </w:p>
    <w:p w:rsidR="005975D8" w:rsidRPr="005975D8" w:rsidRDefault="005975D8" w:rsidP="005975D8">
      <w:pPr>
        <w:numPr>
          <w:ilvl w:val="0"/>
          <w:numId w:val="19"/>
        </w:numPr>
        <w:spacing w:after="200"/>
        <w:ind w:left="426" w:hanging="426"/>
        <w:contextualSpacing/>
        <w:jc w:val="both"/>
        <w:rPr>
          <w:rFonts w:ascii="Verdana" w:hAnsi="Verdana"/>
        </w:rPr>
      </w:pPr>
      <w:r w:rsidRPr="005975D8">
        <w:rPr>
          <w:rFonts w:ascii="Verdana" w:hAnsi="Verdana"/>
        </w:rPr>
        <w:t>Next meeting: Monday 2 February 2015 at 4.00 p.m. at the Paisley Campus</w:t>
      </w:r>
    </w:p>
    <w:p w:rsidR="005975D8" w:rsidRPr="005975D8" w:rsidRDefault="005975D8" w:rsidP="005975D8">
      <w:pPr>
        <w:spacing w:after="200"/>
        <w:ind w:left="426"/>
        <w:contextualSpacing/>
        <w:jc w:val="left"/>
        <w:rPr>
          <w:rFonts w:ascii="Verdana" w:hAnsi="Verdana"/>
        </w:rPr>
      </w:pPr>
    </w:p>
    <w:p w:rsidR="005975D8" w:rsidRPr="005975D8" w:rsidRDefault="005975D8" w:rsidP="005975D8">
      <w:pPr>
        <w:spacing w:after="200"/>
        <w:ind w:left="426"/>
        <w:contextualSpacing/>
        <w:jc w:val="left"/>
        <w:rPr>
          <w:rFonts w:ascii="Verdana" w:hAnsi="Verdana"/>
        </w:rPr>
      </w:pPr>
    </w:p>
    <w:p w:rsidR="005975D8" w:rsidRPr="005975D8" w:rsidRDefault="005975D8" w:rsidP="005975D8">
      <w:pPr>
        <w:spacing w:after="200"/>
        <w:ind w:left="426"/>
        <w:contextualSpacing/>
        <w:jc w:val="left"/>
        <w:rPr>
          <w:rFonts w:ascii="Verdana" w:hAnsi="Verdana"/>
        </w:rPr>
      </w:pPr>
    </w:p>
    <w:p w:rsidR="005975D8" w:rsidRPr="005975D8" w:rsidRDefault="005975D8" w:rsidP="005975D8">
      <w:pPr>
        <w:rPr>
          <w:rFonts w:ascii="Verdana" w:hAnsi="Verdana"/>
          <w:sz w:val="20"/>
          <w:szCs w:val="20"/>
        </w:rPr>
      </w:pPr>
      <w:r w:rsidRPr="005975D8">
        <w:rPr>
          <w:rFonts w:ascii="Verdana" w:hAnsi="Verdana"/>
          <w:sz w:val="20"/>
          <w:szCs w:val="20"/>
        </w:rPr>
        <w:t xml:space="preserve">   Gwen McArthur </w:t>
      </w:r>
    </w:p>
    <w:p w:rsidR="005975D8" w:rsidRPr="005975D8" w:rsidRDefault="005975D8" w:rsidP="005975D8">
      <w:pPr>
        <w:rPr>
          <w:rFonts w:ascii="Verdana" w:hAnsi="Verdana"/>
          <w:sz w:val="20"/>
          <w:szCs w:val="20"/>
        </w:rPr>
      </w:pPr>
      <w:r w:rsidRPr="005975D8">
        <w:rPr>
          <w:rFonts w:ascii="Verdana" w:hAnsi="Verdana"/>
          <w:sz w:val="20"/>
          <w:szCs w:val="20"/>
        </w:rPr>
        <w:t xml:space="preserve">Secretary to the Board  </w:t>
      </w:r>
    </w:p>
    <w:p w:rsidR="005975D8" w:rsidRDefault="005975D8">
      <w:pPr>
        <w:spacing w:line="240" w:lineRule="auto"/>
        <w:rPr>
          <w:rFonts w:ascii="Verdana" w:hAnsi="Verdana" w:cs="Arial"/>
          <w:b/>
          <w:u w:val="single"/>
        </w:rPr>
      </w:pPr>
      <w:r>
        <w:rPr>
          <w:rFonts w:ascii="Verdana" w:hAnsi="Verdana" w:cs="Arial"/>
          <w:b/>
          <w:u w:val="single"/>
        </w:rPr>
        <w:br w:type="page"/>
      </w:r>
    </w:p>
    <w:p w:rsidR="008B51FD" w:rsidRPr="008B51FD" w:rsidRDefault="008B51FD" w:rsidP="008B51FD">
      <w:pPr>
        <w:jc w:val="left"/>
        <w:rPr>
          <w:rFonts w:ascii="Verdana" w:hAnsi="Verdana" w:cs="Arial"/>
          <w:b/>
          <w:u w:val="single"/>
        </w:rPr>
      </w:pPr>
      <w:r w:rsidRPr="008B51FD">
        <w:rPr>
          <w:rFonts w:ascii="Verdana" w:hAnsi="Verdana" w:cs="Arial"/>
          <w:b/>
          <w:u w:val="single"/>
        </w:rPr>
        <w:lastRenderedPageBreak/>
        <w:t>Confidential</w:t>
      </w:r>
    </w:p>
    <w:p w:rsidR="00685596" w:rsidRDefault="00685596" w:rsidP="008B51FD">
      <w:pPr>
        <w:jc w:val="center"/>
        <w:rPr>
          <w:rFonts w:ascii="Verdana" w:hAnsi="Verdana" w:cs="Arial"/>
          <w:b/>
        </w:rPr>
      </w:pPr>
    </w:p>
    <w:p w:rsidR="008B51FD" w:rsidRPr="008B51FD" w:rsidRDefault="008B51FD" w:rsidP="008B51FD">
      <w:pPr>
        <w:jc w:val="center"/>
        <w:rPr>
          <w:rFonts w:ascii="Verdana" w:hAnsi="Verdana" w:cs="Arial"/>
          <w:b/>
        </w:rPr>
      </w:pPr>
      <w:r w:rsidRPr="008B51FD">
        <w:rPr>
          <w:rFonts w:ascii="Verdana" w:hAnsi="Verdana" w:cs="Arial"/>
          <w:b/>
        </w:rPr>
        <w:t>BOARD OF MANAGEMENT</w:t>
      </w:r>
    </w:p>
    <w:p w:rsidR="008B51FD" w:rsidRDefault="008B51FD" w:rsidP="008B51FD">
      <w:pPr>
        <w:jc w:val="center"/>
        <w:rPr>
          <w:rFonts w:ascii="Verdana" w:hAnsi="Verdana" w:cs="Arial"/>
        </w:rPr>
      </w:pPr>
    </w:p>
    <w:p w:rsidR="008B51FD" w:rsidRDefault="008B51FD" w:rsidP="008B51FD">
      <w:pPr>
        <w:jc w:val="both"/>
        <w:rPr>
          <w:rFonts w:ascii="Verdana" w:hAnsi="Verdana" w:cs="Arial"/>
        </w:rPr>
      </w:pPr>
      <w:r w:rsidRPr="008B51FD">
        <w:rPr>
          <w:rFonts w:ascii="Verdana" w:hAnsi="Verdana" w:cs="Arial"/>
          <w:b/>
        </w:rPr>
        <w:t>Minutes:</w:t>
      </w:r>
      <w:r w:rsidR="00B47297">
        <w:rPr>
          <w:rFonts w:ascii="Verdana" w:hAnsi="Verdana" w:cs="Arial"/>
        </w:rPr>
        <w:tab/>
        <w:t>8 Decem</w:t>
      </w:r>
      <w:r w:rsidR="008A2BB6">
        <w:rPr>
          <w:rFonts w:ascii="Verdana" w:hAnsi="Verdana" w:cs="Arial"/>
        </w:rPr>
        <w:t>ber</w:t>
      </w:r>
      <w:r>
        <w:rPr>
          <w:rFonts w:ascii="Verdana" w:hAnsi="Verdana" w:cs="Arial"/>
        </w:rPr>
        <w:t xml:space="preserve"> 2014</w:t>
      </w:r>
    </w:p>
    <w:p w:rsidR="008B51FD" w:rsidRDefault="008B51FD" w:rsidP="008B51FD">
      <w:pPr>
        <w:jc w:val="both"/>
        <w:rPr>
          <w:rFonts w:ascii="Verdana" w:hAnsi="Verdana" w:cs="Arial"/>
        </w:rPr>
      </w:pPr>
    </w:p>
    <w:p w:rsidR="008B51FD" w:rsidRDefault="008B51FD" w:rsidP="008B51FD">
      <w:pPr>
        <w:ind w:left="1440" w:hanging="1440"/>
        <w:jc w:val="both"/>
        <w:rPr>
          <w:rFonts w:ascii="Verdana" w:hAnsi="Verdana" w:cs="Arial"/>
        </w:rPr>
      </w:pPr>
      <w:r w:rsidRPr="008B51FD">
        <w:rPr>
          <w:rFonts w:ascii="Verdana" w:hAnsi="Verdana" w:cs="Arial"/>
          <w:b/>
        </w:rPr>
        <w:t>Present:</w:t>
      </w:r>
      <w:r>
        <w:rPr>
          <w:rFonts w:ascii="Verdana" w:hAnsi="Verdana" w:cs="Arial"/>
        </w:rPr>
        <w:tab/>
        <w:t xml:space="preserve">Keith McKellar (Chair), </w:t>
      </w:r>
      <w:r w:rsidR="00F361DE">
        <w:rPr>
          <w:rFonts w:ascii="Verdana" w:hAnsi="Verdana" w:cs="Arial"/>
        </w:rPr>
        <w:t xml:space="preserve">Audrey Cumberford, </w:t>
      </w:r>
      <w:r w:rsidR="00E551F5">
        <w:rPr>
          <w:rFonts w:ascii="Verdana" w:hAnsi="Verdana" w:cs="Arial"/>
        </w:rPr>
        <w:t xml:space="preserve">Lee Campbell, </w:t>
      </w:r>
      <w:r w:rsidR="00B47297">
        <w:rPr>
          <w:rFonts w:ascii="Verdana" w:hAnsi="Verdana" w:cs="Arial"/>
        </w:rPr>
        <w:t xml:space="preserve">Mike Haggerty, </w:t>
      </w:r>
      <w:r w:rsidR="00B47B3D">
        <w:rPr>
          <w:rFonts w:ascii="Verdana" w:hAnsi="Verdana" w:cs="Arial"/>
        </w:rPr>
        <w:t xml:space="preserve">Jacqueline Henry, </w:t>
      </w:r>
      <w:r>
        <w:rPr>
          <w:rFonts w:ascii="Verdana" w:hAnsi="Verdana" w:cs="Arial"/>
        </w:rPr>
        <w:t xml:space="preserve">Andrew Hetherington, </w:t>
      </w:r>
      <w:r w:rsidR="00B47B3D">
        <w:rPr>
          <w:rFonts w:ascii="Verdana" w:hAnsi="Verdana" w:cs="Arial"/>
        </w:rPr>
        <w:t xml:space="preserve">Gerard Kelly, </w:t>
      </w:r>
      <w:r>
        <w:rPr>
          <w:rFonts w:ascii="Verdana" w:hAnsi="Verdana" w:cs="Arial"/>
        </w:rPr>
        <w:t>Lyndsay Lauder, Micha</w:t>
      </w:r>
      <w:r w:rsidR="00F361DE">
        <w:rPr>
          <w:rFonts w:ascii="Verdana" w:hAnsi="Verdana" w:cs="Arial"/>
        </w:rPr>
        <w:t xml:space="preserve">el McAuley, </w:t>
      </w:r>
      <w:r w:rsidR="00E551F5">
        <w:rPr>
          <w:rFonts w:ascii="Verdana" w:hAnsi="Verdana" w:cs="Arial"/>
        </w:rPr>
        <w:t xml:space="preserve">David McDonald, </w:t>
      </w:r>
      <w:r w:rsidR="00F361DE">
        <w:rPr>
          <w:rFonts w:ascii="Verdana" w:hAnsi="Verdana" w:cs="Arial"/>
        </w:rPr>
        <w:t>John McMillan</w:t>
      </w:r>
      <w:r w:rsidR="00B47B3D">
        <w:rPr>
          <w:rFonts w:ascii="Verdana" w:hAnsi="Verdana" w:cs="Arial"/>
        </w:rPr>
        <w:t>,</w:t>
      </w:r>
      <w:r w:rsidR="00B47B3D" w:rsidRPr="00B47B3D">
        <w:rPr>
          <w:rFonts w:ascii="Verdana" w:hAnsi="Verdana" w:cs="Arial"/>
        </w:rPr>
        <w:t xml:space="preserve"> </w:t>
      </w:r>
      <w:r w:rsidR="00E551F5">
        <w:rPr>
          <w:rFonts w:ascii="Verdana" w:hAnsi="Verdana" w:cs="Arial"/>
        </w:rPr>
        <w:t xml:space="preserve">Alison Mitchell, </w:t>
      </w:r>
      <w:r w:rsidR="00B47B3D">
        <w:rPr>
          <w:rFonts w:ascii="Verdana" w:hAnsi="Verdana" w:cs="Arial"/>
        </w:rPr>
        <w:t>Joyce White</w:t>
      </w:r>
      <w:r w:rsidR="00E551F5">
        <w:rPr>
          <w:rFonts w:ascii="Verdana" w:hAnsi="Verdana" w:cs="Arial"/>
        </w:rPr>
        <w:t>.</w:t>
      </w:r>
    </w:p>
    <w:p w:rsidR="008B51FD" w:rsidRDefault="008B51FD" w:rsidP="008B51FD">
      <w:pPr>
        <w:jc w:val="both"/>
        <w:rPr>
          <w:rFonts w:ascii="Verdana" w:hAnsi="Verdana" w:cs="Arial"/>
        </w:rPr>
      </w:pPr>
    </w:p>
    <w:p w:rsidR="008B51FD" w:rsidRPr="008B51FD" w:rsidRDefault="008B51FD" w:rsidP="008B51FD">
      <w:pPr>
        <w:ind w:left="1440" w:hanging="1440"/>
        <w:jc w:val="both"/>
        <w:rPr>
          <w:rFonts w:ascii="Verdana" w:hAnsi="Verdana" w:cs="Arial"/>
        </w:rPr>
      </w:pPr>
      <w:r w:rsidRPr="008B51FD">
        <w:rPr>
          <w:rFonts w:ascii="Verdana" w:hAnsi="Verdana" w:cs="Arial"/>
          <w:b/>
        </w:rPr>
        <w:t>Attending:</w:t>
      </w:r>
      <w:r>
        <w:rPr>
          <w:rFonts w:ascii="Verdana" w:hAnsi="Verdana" w:cs="Arial"/>
        </w:rPr>
        <w:tab/>
        <w:t>Stephanie Graham (Vice Principal Educational Leadershi</w:t>
      </w:r>
      <w:r w:rsidR="00E551F5">
        <w:rPr>
          <w:rFonts w:ascii="Verdana" w:hAnsi="Verdana" w:cs="Arial"/>
        </w:rPr>
        <w:t xml:space="preserve">p), David Alexander (Vice Principal Operations), </w:t>
      </w:r>
      <w:r w:rsidR="00B47297">
        <w:rPr>
          <w:rFonts w:ascii="Verdana" w:hAnsi="Verdana" w:cs="Arial"/>
        </w:rPr>
        <w:t xml:space="preserve">Liz Connolly (Vice Principal Corporate Development), </w:t>
      </w:r>
      <w:r w:rsidR="00B47B3D">
        <w:rPr>
          <w:rFonts w:ascii="Verdana" w:hAnsi="Verdana" w:cs="Arial"/>
        </w:rPr>
        <w:t>David Gunn (Director, Organisational Development and HR),</w:t>
      </w:r>
      <w:r w:rsidR="00B47297">
        <w:rPr>
          <w:rFonts w:ascii="Verdana" w:hAnsi="Verdana" w:cs="Arial"/>
        </w:rPr>
        <w:t xml:space="preserve"> Alan Ritchie (Director, Finance and Estates),</w:t>
      </w:r>
      <w:r w:rsidR="00B47B3D">
        <w:rPr>
          <w:rFonts w:ascii="Verdana" w:hAnsi="Verdana" w:cs="Arial"/>
        </w:rPr>
        <w:t xml:space="preserve"> </w:t>
      </w:r>
      <w:r w:rsidRPr="008B51FD">
        <w:rPr>
          <w:rFonts w:ascii="Verdana" w:hAnsi="Verdana" w:cs="Arial"/>
        </w:rPr>
        <w:t xml:space="preserve">Gwen McArthur (Secretary to the Board). </w:t>
      </w:r>
    </w:p>
    <w:p w:rsidR="008B51FD" w:rsidRPr="008B51FD" w:rsidRDefault="008B51FD" w:rsidP="008B51FD">
      <w:pPr>
        <w:jc w:val="both"/>
        <w:rPr>
          <w:rFonts w:ascii="Verdana" w:hAnsi="Verdana" w:cs="Arial"/>
          <w:b/>
        </w:rPr>
      </w:pPr>
    </w:p>
    <w:p w:rsidR="008B51FD" w:rsidRDefault="008B51FD" w:rsidP="008B51FD">
      <w:pPr>
        <w:ind w:left="1440" w:hanging="1440"/>
        <w:jc w:val="both"/>
        <w:rPr>
          <w:rFonts w:ascii="Verdana" w:hAnsi="Verdana" w:cs="Arial"/>
        </w:rPr>
      </w:pPr>
      <w:r w:rsidRPr="008B51FD">
        <w:rPr>
          <w:rFonts w:ascii="Verdana" w:hAnsi="Verdana" w:cs="Arial"/>
          <w:b/>
        </w:rPr>
        <w:t>Apologies:</w:t>
      </w:r>
      <w:r>
        <w:rPr>
          <w:rFonts w:ascii="Verdana" w:hAnsi="Verdana" w:cs="Arial"/>
        </w:rPr>
        <w:tab/>
      </w:r>
      <w:r w:rsidR="00B47297">
        <w:rPr>
          <w:rFonts w:ascii="Verdana" w:hAnsi="Verdana" w:cs="Arial"/>
        </w:rPr>
        <w:t>Jim Hannigan,</w:t>
      </w:r>
      <w:r w:rsidR="00B47297" w:rsidRPr="00B47297">
        <w:rPr>
          <w:rFonts w:ascii="Verdana" w:hAnsi="Verdana" w:cs="Arial"/>
        </w:rPr>
        <w:t xml:space="preserve"> </w:t>
      </w:r>
      <w:r w:rsidR="00B47297">
        <w:rPr>
          <w:rFonts w:ascii="Verdana" w:hAnsi="Verdana" w:cs="Arial"/>
        </w:rPr>
        <w:t>Johnpaul Johnston,</w:t>
      </w:r>
      <w:r w:rsidR="00B47297" w:rsidRPr="00B47297">
        <w:rPr>
          <w:rFonts w:ascii="Verdana" w:hAnsi="Verdana" w:cs="Arial"/>
        </w:rPr>
        <w:t xml:space="preserve"> </w:t>
      </w:r>
      <w:r w:rsidR="00B47297">
        <w:rPr>
          <w:rFonts w:ascii="Verdana" w:hAnsi="Verdana" w:cs="Arial"/>
        </w:rPr>
        <w:t>Maggie McManus</w:t>
      </w:r>
      <w:r w:rsidR="00E551F5">
        <w:rPr>
          <w:rFonts w:ascii="Verdana" w:hAnsi="Verdana" w:cs="Arial"/>
        </w:rPr>
        <w:t>.</w:t>
      </w:r>
      <w:r w:rsidR="00B47B3D">
        <w:rPr>
          <w:rFonts w:ascii="Verdana" w:hAnsi="Verdana" w:cs="Arial"/>
        </w:rPr>
        <w:t xml:space="preserve"> </w:t>
      </w:r>
      <w:r>
        <w:rPr>
          <w:rFonts w:ascii="Verdana" w:hAnsi="Verdana" w:cs="Arial"/>
        </w:rPr>
        <w:t xml:space="preserve"> </w:t>
      </w:r>
    </w:p>
    <w:p w:rsidR="00E551F5" w:rsidRPr="00E551F5" w:rsidRDefault="00E551F5" w:rsidP="00A774C5">
      <w:pPr>
        <w:jc w:val="both"/>
        <w:rPr>
          <w:rFonts w:ascii="Verdana" w:hAnsi="Verdana" w:cs="Arial"/>
        </w:rPr>
      </w:pPr>
    </w:p>
    <w:p w:rsidR="008B51FD" w:rsidRPr="00153DD7" w:rsidRDefault="00B47B3D" w:rsidP="00153DD7">
      <w:pPr>
        <w:ind w:left="993" w:hanging="993"/>
        <w:jc w:val="both"/>
        <w:rPr>
          <w:rFonts w:ascii="Verdana" w:hAnsi="Verdana" w:cs="Arial"/>
          <w:b/>
        </w:rPr>
      </w:pPr>
      <w:r>
        <w:rPr>
          <w:rFonts w:ascii="Verdana" w:hAnsi="Verdana" w:cs="Arial"/>
          <w:b/>
        </w:rPr>
        <w:t>BM1</w:t>
      </w:r>
      <w:r w:rsidR="00A774C5">
        <w:rPr>
          <w:rFonts w:ascii="Verdana" w:hAnsi="Verdana" w:cs="Arial"/>
          <w:b/>
        </w:rPr>
        <w:t>44</w:t>
      </w:r>
      <w:r w:rsidR="008B51FD" w:rsidRPr="008B51FD">
        <w:rPr>
          <w:rFonts w:ascii="Verdana" w:hAnsi="Verdana" w:cs="Arial"/>
          <w:b/>
        </w:rPr>
        <w:tab/>
        <w:t>DECLARATION OF INTERESTS</w:t>
      </w:r>
    </w:p>
    <w:p w:rsidR="008B51FD" w:rsidRDefault="001916A0" w:rsidP="00F361DE">
      <w:pPr>
        <w:ind w:left="993"/>
        <w:jc w:val="both"/>
        <w:rPr>
          <w:rFonts w:ascii="Verdana" w:hAnsi="Verdana" w:cs="Arial"/>
        </w:rPr>
      </w:pPr>
      <w:r>
        <w:rPr>
          <w:rFonts w:ascii="Verdana" w:hAnsi="Verdana" w:cs="Arial"/>
        </w:rPr>
        <w:t>John McMillan</w:t>
      </w:r>
      <w:r w:rsidR="00E551F5">
        <w:rPr>
          <w:rFonts w:ascii="Verdana" w:hAnsi="Verdana" w:cs="Arial"/>
        </w:rPr>
        <w:t>,</w:t>
      </w:r>
      <w:r w:rsidR="009F5B95">
        <w:rPr>
          <w:rFonts w:ascii="Verdana" w:hAnsi="Verdana" w:cs="Arial"/>
        </w:rPr>
        <w:t xml:space="preserve"> Audrey Cumberford</w:t>
      </w:r>
      <w:r w:rsidR="00E551F5">
        <w:rPr>
          <w:rFonts w:ascii="Verdana" w:hAnsi="Verdana" w:cs="Arial"/>
        </w:rPr>
        <w:t xml:space="preserve"> and David Alexander</w:t>
      </w:r>
      <w:r w:rsidR="00B47B3D">
        <w:rPr>
          <w:rFonts w:ascii="Verdana" w:hAnsi="Verdana" w:cs="Arial"/>
        </w:rPr>
        <w:t xml:space="preserve"> </w:t>
      </w:r>
      <w:r w:rsidR="008B51FD">
        <w:rPr>
          <w:rFonts w:ascii="Verdana" w:hAnsi="Verdana" w:cs="Arial"/>
        </w:rPr>
        <w:t xml:space="preserve">declared an interest as Trustees of the West College Scotland Foundation.  </w:t>
      </w:r>
    </w:p>
    <w:p w:rsidR="008B51FD" w:rsidRDefault="008B51FD" w:rsidP="008B51FD">
      <w:pPr>
        <w:jc w:val="both"/>
        <w:rPr>
          <w:rFonts w:ascii="Verdana" w:hAnsi="Verdana" w:cs="Arial"/>
        </w:rPr>
      </w:pPr>
    </w:p>
    <w:p w:rsidR="008B51FD" w:rsidRPr="00153DD7" w:rsidRDefault="00A774C5" w:rsidP="00153DD7">
      <w:pPr>
        <w:ind w:left="993" w:hanging="993"/>
        <w:jc w:val="both"/>
        <w:rPr>
          <w:rFonts w:ascii="Verdana" w:hAnsi="Verdana" w:cs="Arial"/>
          <w:b/>
        </w:rPr>
      </w:pPr>
      <w:r>
        <w:rPr>
          <w:rFonts w:ascii="Verdana" w:hAnsi="Verdana" w:cs="Arial"/>
          <w:b/>
        </w:rPr>
        <w:t>BM145</w:t>
      </w:r>
      <w:r w:rsidR="008B51FD" w:rsidRPr="008B51FD">
        <w:rPr>
          <w:rFonts w:ascii="Verdana" w:hAnsi="Verdana" w:cs="Arial"/>
          <w:b/>
        </w:rPr>
        <w:tab/>
        <w:t>MINUTES</w:t>
      </w:r>
      <w:r w:rsidR="00F361DE">
        <w:rPr>
          <w:rFonts w:ascii="Verdana" w:hAnsi="Verdana" w:cs="Arial"/>
          <w:b/>
        </w:rPr>
        <w:t xml:space="preserve"> </w:t>
      </w:r>
    </w:p>
    <w:p w:rsidR="003A4663" w:rsidRDefault="008B51FD" w:rsidP="00F64FA5">
      <w:pPr>
        <w:ind w:left="993"/>
        <w:jc w:val="both"/>
        <w:rPr>
          <w:rFonts w:ascii="Verdana" w:hAnsi="Verdana" w:cs="Arial"/>
        </w:rPr>
      </w:pPr>
      <w:r>
        <w:rPr>
          <w:rFonts w:ascii="Verdana" w:hAnsi="Verdana" w:cs="Arial"/>
        </w:rPr>
        <w:t xml:space="preserve">The minutes of the </w:t>
      </w:r>
      <w:r w:rsidR="00A774C5">
        <w:rPr>
          <w:rFonts w:ascii="Verdana" w:hAnsi="Verdana" w:cs="Arial"/>
        </w:rPr>
        <w:t>meeting held on 27 Octo</w:t>
      </w:r>
      <w:r w:rsidR="00C5529C">
        <w:rPr>
          <w:rFonts w:ascii="Verdana" w:hAnsi="Verdana" w:cs="Arial"/>
        </w:rPr>
        <w:t>ber</w:t>
      </w:r>
      <w:r w:rsidR="00F361DE">
        <w:rPr>
          <w:rFonts w:ascii="Verdana" w:hAnsi="Verdana" w:cs="Arial"/>
        </w:rPr>
        <w:t xml:space="preserve"> 2014 were approved</w:t>
      </w:r>
      <w:r w:rsidR="00F64FA5">
        <w:rPr>
          <w:rFonts w:ascii="Verdana" w:hAnsi="Verdana" w:cs="Arial"/>
        </w:rPr>
        <w:t>.</w:t>
      </w:r>
      <w:r w:rsidR="00F361DE">
        <w:rPr>
          <w:rFonts w:ascii="Verdana" w:hAnsi="Verdana" w:cs="Arial"/>
        </w:rPr>
        <w:t xml:space="preserve"> </w:t>
      </w:r>
    </w:p>
    <w:p w:rsidR="00153DD7" w:rsidRDefault="00153DD7" w:rsidP="00153DD7">
      <w:pPr>
        <w:ind w:left="993" w:hanging="993"/>
        <w:jc w:val="both"/>
        <w:rPr>
          <w:rFonts w:ascii="Verdana" w:hAnsi="Verdana" w:cs="Arial"/>
          <w:b/>
        </w:rPr>
      </w:pPr>
    </w:p>
    <w:p w:rsidR="00153DD7" w:rsidRDefault="00A774C5" w:rsidP="00153DD7">
      <w:pPr>
        <w:ind w:left="993" w:hanging="993"/>
        <w:jc w:val="both"/>
        <w:rPr>
          <w:rFonts w:ascii="Verdana" w:hAnsi="Verdana" w:cs="Arial"/>
          <w:b/>
        </w:rPr>
      </w:pPr>
      <w:r>
        <w:rPr>
          <w:rFonts w:ascii="Verdana" w:hAnsi="Verdana" w:cs="Arial"/>
          <w:b/>
        </w:rPr>
        <w:t>BM1</w:t>
      </w:r>
      <w:r w:rsidR="00C5529C">
        <w:rPr>
          <w:rFonts w:ascii="Verdana" w:hAnsi="Verdana" w:cs="Arial"/>
          <w:b/>
        </w:rPr>
        <w:t>4</w:t>
      </w:r>
      <w:r>
        <w:rPr>
          <w:rFonts w:ascii="Verdana" w:hAnsi="Verdana" w:cs="Arial"/>
          <w:b/>
        </w:rPr>
        <w:t>6</w:t>
      </w:r>
      <w:r w:rsidR="00153DD7">
        <w:rPr>
          <w:rFonts w:ascii="Verdana" w:hAnsi="Verdana" w:cs="Arial"/>
          <w:b/>
        </w:rPr>
        <w:tab/>
        <w:t>ACTIONS FROM THE MINUTES</w:t>
      </w:r>
    </w:p>
    <w:p w:rsidR="00153DD7" w:rsidRPr="00153DD7" w:rsidRDefault="00153DD7"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actions taken since the last meeting. </w:t>
      </w:r>
    </w:p>
    <w:p w:rsidR="008B51FD" w:rsidRPr="00F64FA5" w:rsidRDefault="00153DD7" w:rsidP="00F64FA5">
      <w:pPr>
        <w:ind w:left="993" w:hanging="993"/>
        <w:jc w:val="both"/>
        <w:rPr>
          <w:rFonts w:ascii="Verdana" w:hAnsi="Verdana" w:cs="Arial"/>
          <w:b/>
        </w:rPr>
      </w:pPr>
      <w:r>
        <w:rPr>
          <w:rFonts w:ascii="Verdana" w:hAnsi="Verdana" w:cs="Arial"/>
          <w:b/>
        </w:rPr>
        <w:t xml:space="preserve"> </w:t>
      </w:r>
      <w:r w:rsidR="00217B6E">
        <w:rPr>
          <w:rFonts w:ascii="Verdana" w:hAnsi="Verdana" w:cs="Arial"/>
          <w:b/>
        </w:rPr>
        <w:t xml:space="preserve">         </w:t>
      </w:r>
    </w:p>
    <w:p w:rsidR="003138E8" w:rsidRDefault="00153DD7" w:rsidP="001E5937">
      <w:pPr>
        <w:ind w:left="993" w:hanging="993"/>
        <w:jc w:val="both"/>
        <w:rPr>
          <w:rFonts w:ascii="Verdana" w:hAnsi="Verdana" w:cs="Arial"/>
          <w:b/>
        </w:rPr>
      </w:pPr>
      <w:r>
        <w:rPr>
          <w:rFonts w:ascii="Verdana" w:hAnsi="Verdana" w:cs="Arial"/>
          <w:b/>
        </w:rPr>
        <w:t>BM1</w:t>
      </w:r>
      <w:r w:rsidR="00A774C5">
        <w:rPr>
          <w:rFonts w:ascii="Verdana" w:hAnsi="Verdana" w:cs="Arial"/>
          <w:b/>
        </w:rPr>
        <w:t>47</w:t>
      </w:r>
      <w:r w:rsidR="003138E8">
        <w:rPr>
          <w:rFonts w:ascii="Verdana" w:hAnsi="Verdana" w:cs="Arial"/>
          <w:b/>
        </w:rPr>
        <w:tab/>
        <w:t xml:space="preserve">CHIEF EXECUTIVE’S REPORT </w:t>
      </w:r>
      <w:r w:rsidR="00F64FA5">
        <w:rPr>
          <w:rFonts w:ascii="Verdana" w:hAnsi="Verdana" w:cs="Arial"/>
          <w:b/>
        </w:rPr>
        <w:t>(BM1</w:t>
      </w:r>
      <w:r w:rsidR="00A774C5">
        <w:rPr>
          <w:rFonts w:ascii="Verdana" w:hAnsi="Verdana" w:cs="Arial"/>
          <w:b/>
        </w:rPr>
        <w:t>35</w:t>
      </w:r>
      <w:r>
        <w:rPr>
          <w:rFonts w:ascii="Verdana" w:hAnsi="Verdana" w:cs="Arial"/>
          <w:b/>
        </w:rPr>
        <w:t>)</w:t>
      </w:r>
    </w:p>
    <w:p w:rsidR="003138E8" w:rsidRDefault="003138E8"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report from the Principal and Chief Executive and in particular the following matters: </w:t>
      </w:r>
    </w:p>
    <w:p w:rsidR="003138E8" w:rsidRPr="003138E8" w:rsidRDefault="008B51FD" w:rsidP="008B51FD">
      <w:pPr>
        <w:ind w:left="851" w:hanging="851"/>
        <w:jc w:val="both"/>
        <w:rPr>
          <w:rFonts w:ascii="Verdana" w:hAnsi="Verdana" w:cs="Arial"/>
          <w:b/>
        </w:rPr>
      </w:pPr>
      <w:r w:rsidRPr="003138E8">
        <w:rPr>
          <w:rFonts w:ascii="Verdana" w:hAnsi="Verdana" w:cs="Arial"/>
          <w:b/>
        </w:rPr>
        <w:tab/>
      </w:r>
    </w:p>
    <w:p w:rsidR="00A774C5" w:rsidRPr="00A774C5" w:rsidRDefault="00A774C5" w:rsidP="00C5529C">
      <w:pPr>
        <w:pStyle w:val="ListParagraph"/>
        <w:numPr>
          <w:ilvl w:val="0"/>
          <w:numId w:val="1"/>
        </w:numPr>
        <w:ind w:left="993" w:hanging="284"/>
        <w:jc w:val="both"/>
        <w:rPr>
          <w:rFonts w:ascii="Verdana" w:hAnsi="Verdana" w:cs="Arial"/>
        </w:rPr>
      </w:pPr>
      <w:r>
        <w:rPr>
          <w:rFonts w:ascii="Verdana" w:hAnsi="Verdana" w:cs="Arial"/>
          <w:b/>
        </w:rPr>
        <w:t>Corporate Plan</w:t>
      </w:r>
      <w:r w:rsidR="00234C0C">
        <w:rPr>
          <w:rFonts w:ascii="Verdana" w:hAnsi="Verdana" w:cs="Arial"/>
          <w:b/>
        </w:rPr>
        <w:t>ning (BM142)</w:t>
      </w:r>
      <w:r>
        <w:rPr>
          <w:rFonts w:ascii="Verdana" w:hAnsi="Verdana" w:cs="Arial"/>
          <w:b/>
        </w:rPr>
        <w:t xml:space="preserve"> – </w:t>
      </w:r>
      <w:r w:rsidR="004C48A8">
        <w:rPr>
          <w:rFonts w:ascii="Verdana" w:hAnsi="Verdana" w:cs="Arial"/>
        </w:rPr>
        <w:t>the Principal present</w:t>
      </w:r>
      <w:r w:rsidR="00D972AE">
        <w:rPr>
          <w:rFonts w:ascii="Verdana" w:hAnsi="Verdana" w:cs="Arial"/>
        </w:rPr>
        <w:t xml:space="preserve">ed the main outcomes from the Corporate Planning session that had been held on 29 October 2014. </w:t>
      </w:r>
      <w:r w:rsidR="004C48A8">
        <w:rPr>
          <w:rFonts w:ascii="Verdana" w:hAnsi="Verdana" w:cs="Arial"/>
        </w:rPr>
        <w:t xml:space="preserve">This had been a very useful session and had recognised the need to consolidate what had been achieved and to build on the successes achieved to date, and to prioritise the strategic aims and ambitions of the College in order to focus energies and resources in the right areas. It was the intention that the strategic priorities would be underpinned by specific strategies, e.g. estates, learning and teaching, organisational development, etc. A draft Corporate Plan would be developed and presented to the Board for consideration at its next meeting. </w:t>
      </w:r>
      <w:r w:rsidR="004C48A8">
        <w:rPr>
          <w:rFonts w:ascii="Verdana" w:hAnsi="Verdana" w:cs="Arial"/>
        </w:rPr>
        <w:tab/>
      </w:r>
      <w:r w:rsidR="004C48A8">
        <w:rPr>
          <w:rFonts w:ascii="Verdana" w:hAnsi="Verdana" w:cs="Arial"/>
        </w:rPr>
        <w:tab/>
      </w:r>
      <w:r w:rsidR="004C48A8">
        <w:rPr>
          <w:rFonts w:ascii="Verdana" w:hAnsi="Verdana" w:cs="Arial"/>
          <w:b/>
        </w:rPr>
        <w:tab/>
      </w:r>
      <w:r w:rsidR="004C48A8">
        <w:rPr>
          <w:rFonts w:ascii="Verdana" w:hAnsi="Verdana" w:cs="Arial"/>
          <w:b/>
        </w:rPr>
        <w:tab/>
      </w:r>
      <w:r w:rsidR="004C48A8">
        <w:rPr>
          <w:rFonts w:ascii="Verdana" w:hAnsi="Verdana" w:cs="Arial"/>
          <w:b/>
        </w:rPr>
        <w:tab/>
        <w:t xml:space="preserve">  [Action: AC]</w:t>
      </w:r>
      <w:r w:rsidR="004C48A8">
        <w:rPr>
          <w:rFonts w:ascii="Verdana" w:hAnsi="Verdana" w:cs="Arial"/>
        </w:rPr>
        <w:t xml:space="preserve"> </w:t>
      </w:r>
    </w:p>
    <w:p w:rsidR="00A774C5" w:rsidRPr="00A774C5" w:rsidRDefault="00A774C5" w:rsidP="00A774C5">
      <w:pPr>
        <w:pStyle w:val="ListParagraph"/>
        <w:ind w:left="993"/>
        <w:jc w:val="both"/>
        <w:rPr>
          <w:rFonts w:ascii="Verdana" w:hAnsi="Verdana" w:cs="Arial"/>
        </w:rPr>
      </w:pPr>
    </w:p>
    <w:p w:rsidR="00A774C5" w:rsidRPr="00A774C5" w:rsidRDefault="00C5529C" w:rsidP="00A774C5">
      <w:pPr>
        <w:pStyle w:val="ListParagraph"/>
        <w:numPr>
          <w:ilvl w:val="0"/>
          <w:numId w:val="1"/>
        </w:numPr>
        <w:ind w:left="993" w:hanging="284"/>
        <w:jc w:val="both"/>
        <w:rPr>
          <w:rFonts w:ascii="Verdana" w:hAnsi="Verdana" w:cs="Arial"/>
          <w:b/>
        </w:rPr>
      </w:pPr>
      <w:r>
        <w:rPr>
          <w:rFonts w:ascii="Verdana" w:hAnsi="Verdana" w:cs="Arial"/>
          <w:b/>
        </w:rPr>
        <w:t>Funding for 2015/16</w:t>
      </w:r>
      <w:r w:rsidR="00F64FA5" w:rsidRPr="00F64FA5">
        <w:rPr>
          <w:rFonts w:ascii="Verdana" w:hAnsi="Verdana" w:cs="Arial"/>
          <w:b/>
        </w:rPr>
        <w:t xml:space="preserve"> </w:t>
      </w:r>
      <w:r w:rsidR="00404D5E">
        <w:rPr>
          <w:rFonts w:ascii="Verdana" w:hAnsi="Verdana" w:cs="Arial"/>
          <w:b/>
        </w:rPr>
        <w:t xml:space="preserve">– </w:t>
      </w:r>
      <w:r w:rsidR="00404D5E" w:rsidRPr="00404D5E">
        <w:rPr>
          <w:rFonts w:ascii="Verdana" w:hAnsi="Verdana" w:cs="Arial"/>
        </w:rPr>
        <w:t xml:space="preserve">the Principal </w:t>
      </w:r>
      <w:r w:rsidR="004C48A8">
        <w:rPr>
          <w:rFonts w:ascii="Verdana" w:hAnsi="Verdana" w:cs="Arial"/>
        </w:rPr>
        <w:t>inform</w:t>
      </w:r>
      <w:r w:rsidR="006F07D9">
        <w:rPr>
          <w:rFonts w:ascii="Verdana" w:hAnsi="Verdana" w:cs="Arial"/>
        </w:rPr>
        <w:t xml:space="preserve">ed the </w:t>
      </w:r>
      <w:r w:rsidR="004C48A8">
        <w:rPr>
          <w:rFonts w:ascii="Verdana" w:hAnsi="Verdana" w:cs="Arial"/>
        </w:rPr>
        <w:t xml:space="preserve">Board that it had been confirmed that the College would lose 1% of its funding next year </w:t>
      </w:r>
      <w:r w:rsidR="006E1B42">
        <w:rPr>
          <w:rFonts w:ascii="Verdana" w:hAnsi="Verdana" w:cs="Arial"/>
        </w:rPr>
        <w:t xml:space="preserve">(2015/16) </w:t>
      </w:r>
      <w:r w:rsidR="004C48A8">
        <w:rPr>
          <w:rFonts w:ascii="Verdana" w:hAnsi="Verdana" w:cs="Arial"/>
        </w:rPr>
        <w:lastRenderedPageBreak/>
        <w:t xml:space="preserve">due to the impact of the new funding methodology introduced by the </w:t>
      </w:r>
      <w:r w:rsidR="003A7440">
        <w:rPr>
          <w:rFonts w:ascii="Verdana" w:hAnsi="Verdana" w:cs="Arial"/>
        </w:rPr>
        <w:t>Scottish Funding Council (</w:t>
      </w:r>
      <w:r w:rsidR="004C48A8">
        <w:rPr>
          <w:rFonts w:ascii="Verdana" w:hAnsi="Verdana" w:cs="Arial"/>
        </w:rPr>
        <w:t>SFC</w:t>
      </w:r>
      <w:r w:rsidR="003A7440">
        <w:rPr>
          <w:rFonts w:ascii="Verdana" w:hAnsi="Verdana" w:cs="Arial"/>
        </w:rPr>
        <w:t>)</w:t>
      </w:r>
      <w:r w:rsidR="004C48A8">
        <w:rPr>
          <w:rFonts w:ascii="Verdana" w:hAnsi="Verdana" w:cs="Arial"/>
        </w:rPr>
        <w:t>.</w:t>
      </w:r>
      <w:r w:rsidR="006E1B42">
        <w:rPr>
          <w:rFonts w:ascii="Verdana" w:hAnsi="Verdana" w:cs="Arial"/>
        </w:rPr>
        <w:t xml:space="preserve"> While the decrease in funding for 2015/16 had been capped at 1%, there was no commitment that this cap would be retained for future years and the impact of the new funding methodology could lead to further reductions in the future. The Vice Principal Educational Leadership and Vice Principal Operations were currently working their way through the information provided by SFC in relation to this matter and were conducting scenario planning in order to prepare for future years. While the College had put </w:t>
      </w:r>
      <w:r w:rsidR="00FA1500">
        <w:rPr>
          <w:rFonts w:ascii="Verdana" w:hAnsi="Verdana" w:cs="Arial"/>
        </w:rPr>
        <w:t>forward a strong case based on need in relation to the high levels of deprivation that characterise the region, it was reiterated that demographic trends were a key feature in determining the funding. Those regions deemed to be growing would receive increases in funding.</w:t>
      </w:r>
      <w:r w:rsidR="006E1B42">
        <w:rPr>
          <w:rFonts w:ascii="Verdana" w:hAnsi="Verdana" w:cs="Arial"/>
        </w:rPr>
        <w:t xml:space="preserve"> It was noted that these aspects would be reviewed on a regular basis by SFC, but there was unlikely to be any significant change in the short term.  </w:t>
      </w:r>
      <w:r w:rsidR="004C48A8">
        <w:rPr>
          <w:rFonts w:ascii="Verdana" w:hAnsi="Verdana" w:cs="Arial"/>
        </w:rPr>
        <w:t xml:space="preserve">  </w:t>
      </w:r>
    </w:p>
    <w:p w:rsidR="00F64FA5" w:rsidRDefault="00ED51F6" w:rsidP="00A774C5">
      <w:pPr>
        <w:pStyle w:val="ListParagraph"/>
        <w:ind w:left="993"/>
        <w:jc w:val="both"/>
        <w:rPr>
          <w:rFonts w:ascii="Verdana" w:hAnsi="Verdana" w:cs="Arial"/>
          <w:b/>
        </w:rPr>
      </w:pPr>
      <w:r>
        <w:rPr>
          <w:rFonts w:ascii="Verdana" w:hAnsi="Verdana" w:cs="Arial"/>
        </w:rPr>
        <w:t xml:space="preserve"> </w:t>
      </w:r>
      <w:r w:rsidR="00C44F5A" w:rsidRPr="00F64FA5">
        <w:rPr>
          <w:rFonts w:ascii="Verdana" w:hAnsi="Verdana" w:cs="Arial"/>
          <w:b/>
        </w:rPr>
        <w:t xml:space="preserve"> </w:t>
      </w:r>
    </w:p>
    <w:p w:rsidR="001E5937" w:rsidRPr="00FA1500" w:rsidRDefault="00A774C5" w:rsidP="00FA1500">
      <w:pPr>
        <w:pStyle w:val="ListParagraph"/>
        <w:numPr>
          <w:ilvl w:val="0"/>
          <w:numId w:val="1"/>
        </w:numPr>
        <w:ind w:left="993" w:hanging="284"/>
        <w:jc w:val="both"/>
        <w:rPr>
          <w:rFonts w:ascii="Verdana" w:hAnsi="Verdana" w:cs="Arial"/>
          <w:b/>
        </w:rPr>
      </w:pPr>
      <w:r w:rsidRPr="00A774C5">
        <w:rPr>
          <w:rFonts w:ascii="Verdana" w:hAnsi="Verdana" w:cs="Arial"/>
          <w:b/>
        </w:rPr>
        <w:t>Pay Award</w:t>
      </w:r>
      <w:r w:rsidR="00ED51F6" w:rsidRPr="00A774C5">
        <w:rPr>
          <w:rFonts w:ascii="Verdana" w:hAnsi="Verdana" w:cs="Arial"/>
          <w:b/>
        </w:rPr>
        <w:t xml:space="preserve"> – </w:t>
      </w:r>
      <w:r w:rsidR="00591878">
        <w:rPr>
          <w:rFonts w:ascii="Verdana" w:hAnsi="Verdana" w:cs="Arial"/>
        </w:rPr>
        <w:t>the Board noted that an offer of a pay award</w:t>
      </w:r>
      <w:r w:rsidR="00B24095">
        <w:rPr>
          <w:rFonts w:ascii="Verdana" w:hAnsi="Verdana" w:cs="Arial"/>
        </w:rPr>
        <w:t>, of an increase of 1% consolidated,</w:t>
      </w:r>
      <w:r w:rsidR="00591878">
        <w:rPr>
          <w:rFonts w:ascii="Verdana" w:hAnsi="Verdana" w:cs="Arial"/>
        </w:rPr>
        <w:t xml:space="preserve"> had been made to the Unions</w:t>
      </w:r>
      <w:r w:rsidR="00B24095">
        <w:rPr>
          <w:rFonts w:ascii="Verdana" w:hAnsi="Verdana" w:cs="Arial"/>
        </w:rPr>
        <w:t xml:space="preserve"> for Teaching staff and for Support staff. This offer had been based on the level of funding the College could afford to pay now that it had clarification of its funding level from SFC. Meetings with the Unions were scheduled to be hel</w:t>
      </w:r>
      <w:r w:rsidR="00FA1500">
        <w:rPr>
          <w:rFonts w:ascii="Verdana" w:hAnsi="Verdana" w:cs="Arial"/>
        </w:rPr>
        <w:t>d shortly to discuss the response to the pay award offer</w:t>
      </w:r>
      <w:r w:rsidR="00B24095">
        <w:rPr>
          <w:rFonts w:ascii="Verdana" w:hAnsi="Verdana" w:cs="Arial"/>
        </w:rPr>
        <w:t>. The Board would be informed of the outcomes of these discussions.</w:t>
      </w:r>
      <w:r w:rsidR="00FA1500">
        <w:rPr>
          <w:rFonts w:ascii="Verdana" w:hAnsi="Verdana" w:cs="Arial"/>
        </w:rPr>
        <w:tab/>
      </w:r>
      <w:r w:rsidR="00FA1500">
        <w:rPr>
          <w:rFonts w:ascii="Verdana" w:hAnsi="Verdana" w:cs="Arial"/>
        </w:rPr>
        <w:tab/>
      </w:r>
      <w:r w:rsidR="00FA1500">
        <w:rPr>
          <w:rFonts w:ascii="Verdana" w:hAnsi="Verdana" w:cs="Arial"/>
        </w:rPr>
        <w:tab/>
      </w:r>
      <w:r w:rsidR="00FA1500">
        <w:rPr>
          <w:rFonts w:ascii="Verdana" w:hAnsi="Verdana" w:cs="Arial"/>
        </w:rPr>
        <w:tab/>
      </w:r>
      <w:r w:rsidR="00FA1500">
        <w:rPr>
          <w:rFonts w:ascii="Verdana" w:hAnsi="Verdana" w:cs="Arial"/>
        </w:rPr>
        <w:tab/>
        <w:t xml:space="preserve">  </w:t>
      </w:r>
      <w:r w:rsidR="00B24095" w:rsidRPr="00FA1500">
        <w:rPr>
          <w:rFonts w:ascii="Verdana" w:hAnsi="Verdana" w:cs="Arial"/>
          <w:b/>
        </w:rPr>
        <w:t>[Action: AC]</w:t>
      </w:r>
      <w:r w:rsidR="00B24095" w:rsidRPr="00FA1500">
        <w:rPr>
          <w:rFonts w:ascii="Verdana" w:hAnsi="Verdana" w:cs="Arial"/>
        </w:rPr>
        <w:t xml:space="preserve"> </w:t>
      </w:r>
    </w:p>
    <w:p w:rsidR="00A774C5" w:rsidRPr="00A774C5" w:rsidRDefault="00A774C5" w:rsidP="00A774C5">
      <w:pPr>
        <w:pStyle w:val="ListParagraph"/>
        <w:rPr>
          <w:rFonts w:ascii="Verdana" w:hAnsi="Verdana" w:cs="Arial"/>
          <w:b/>
        </w:rPr>
      </w:pPr>
    </w:p>
    <w:p w:rsidR="00A774C5" w:rsidRDefault="00A774C5" w:rsidP="001E5937">
      <w:pPr>
        <w:pStyle w:val="ListParagraph"/>
        <w:numPr>
          <w:ilvl w:val="0"/>
          <w:numId w:val="1"/>
        </w:numPr>
        <w:ind w:left="993" w:hanging="284"/>
        <w:jc w:val="both"/>
        <w:rPr>
          <w:rFonts w:ascii="Verdana" w:hAnsi="Verdana" w:cs="Arial"/>
          <w:b/>
        </w:rPr>
      </w:pPr>
      <w:r>
        <w:rPr>
          <w:rFonts w:ascii="Verdana" w:hAnsi="Verdana" w:cs="Arial"/>
          <w:b/>
        </w:rPr>
        <w:t xml:space="preserve">Estates Business Case – </w:t>
      </w:r>
      <w:r w:rsidR="003A7440">
        <w:rPr>
          <w:rFonts w:ascii="Verdana" w:hAnsi="Verdana" w:cs="Arial"/>
        </w:rPr>
        <w:t xml:space="preserve">as noted at the last meeting SFC had confirmed that it would provide £70k towards the development of a business case for estates opportunities at Greenock. The College had also approached the Further Education Development Group (FED) of the SFC in order to explore the potential of securing external support which would help inform the business case to be developed. </w:t>
      </w:r>
    </w:p>
    <w:p w:rsidR="00A774C5" w:rsidRPr="00A774C5" w:rsidRDefault="00A774C5" w:rsidP="00A774C5">
      <w:pPr>
        <w:pStyle w:val="ListParagraph"/>
        <w:rPr>
          <w:rFonts w:ascii="Verdana" w:hAnsi="Verdana" w:cs="Arial"/>
          <w:b/>
        </w:rPr>
      </w:pPr>
    </w:p>
    <w:p w:rsidR="00A774C5" w:rsidRPr="00A774C5" w:rsidRDefault="00A774C5" w:rsidP="001E5937">
      <w:pPr>
        <w:pStyle w:val="ListParagraph"/>
        <w:numPr>
          <w:ilvl w:val="0"/>
          <w:numId w:val="1"/>
        </w:numPr>
        <w:ind w:left="993" w:hanging="284"/>
        <w:jc w:val="both"/>
        <w:rPr>
          <w:rFonts w:ascii="Verdana" w:hAnsi="Verdana" w:cs="Arial"/>
          <w:b/>
        </w:rPr>
      </w:pPr>
      <w:r>
        <w:rPr>
          <w:rFonts w:ascii="Verdana" w:hAnsi="Verdana" w:cs="Arial"/>
          <w:b/>
        </w:rPr>
        <w:t xml:space="preserve">Graduations </w:t>
      </w:r>
      <w:r w:rsidR="003A7440">
        <w:rPr>
          <w:rFonts w:ascii="Verdana" w:hAnsi="Verdana" w:cs="Arial"/>
          <w:b/>
        </w:rPr>
        <w:t>–</w:t>
      </w:r>
      <w:r>
        <w:rPr>
          <w:rFonts w:ascii="Verdana" w:hAnsi="Verdana" w:cs="Arial"/>
          <w:b/>
        </w:rPr>
        <w:t xml:space="preserve"> </w:t>
      </w:r>
      <w:r w:rsidR="003A7440">
        <w:rPr>
          <w:rFonts w:ascii="Verdana" w:hAnsi="Verdana" w:cs="Arial"/>
        </w:rPr>
        <w:t xml:space="preserve">the Board was pleased to note that the first set of Graduations for West College Scotland had been held recently and had been a great success. The College had secured a range of sponsors for these events and had achieved excellent press coverage. </w:t>
      </w:r>
    </w:p>
    <w:p w:rsidR="00563095" w:rsidRPr="008C3597" w:rsidRDefault="00563095" w:rsidP="004C4834">
      <w:pPr>
        <w:jc w:val="both"/>
        <w:rPr>
          <w:rFonts w:ascii="Verdana" w:hAnsi="Verdana" w:cs="Arial"/>
          <w:b/>
        </w:rPr>
      </w:pPr>
    </w:p>
    <w:p w:rsidR="00E97D42" w:rsidRDefault="00FB2F98" w:rsidP="000E4A51">
      <w:pPr>
        <w:ind w:left="993" w:hanging="993"/>
        <w:jc w:val="both"/>
        <w:rPr>
          <w:rFonts w:ascii="Verdana" w:hAnsi="Verdana" w:cs="Arial"/>
          <w:b/>
        </w:rPr>
      </w:pPr>
      <w:r>
        <w:rPr>
          <w:rFonts w:ascii="Verdana" w:hAnsi="Verdana" w:cs="Arial"/>
          <w:b/>
        </w:rPr>
        <w:t>BM</w:t>
      </w:r>
      <w:r w:rsidR="00E97D42" w:rsidRPr="00E97D42">
        <w:rPr>
          <w:rFonts w:ascii="Verdana" w:hAnsi="Verdana" w:cs="Arial"/>
          <w:b/>
        </w:rPr>
        <w:t>1</w:t>
      </w:r>
      <w:r w:rsidR="00A774C5">
        <w:rPr>
          <w:rFonts w:ascii="Verdana" w:hAnsi="Verdana" w:cs="Arial"/>
          <w:b/>
        </w:rPr>
        <w:t>48</w:t>
      </w:r>
      <w:r w:rsidR="00E97D42">
        <w:rPr>
          <w:rFonts w:ascii="Verdana" w:hAnsi="Verdana" w:cs="Arial"/>
          <w:b/>
        </w:rPr>
        <w:tab/>
        <w:t>CHAIR</w:t>
      </w:r>
      <w:r w:rsidR="007854F4">
        <w:rPr>
          <w:rFonts w:ascii="Verdana" w:hAnsi="Verdana" w:cs="Arial"/>
          <w:b/>
        </w:rPr>
        <w:t>’</w:t>
      </w:r>
      <w:r w:rsidR="00E97D42">
        <w:rPr>
          <w:rFonts w:ascii="Verdana" w:hAnsi="Verdana" w:cs="Arial"/>
          <w:b/>
        </w:rPr>
        <w:t xml:space="preserve">S REPORT </w:t>
      </w:r>
    </w:p>
    <w:p w:rsidR="00051F92" w:rsidRDefault="00F7378E" w:rsidP="00FB2F98">
      <w:pPr>
        <w:ind w:left="993" w:hanging="993"/>
        <w:jc w:val="both"/>
        <w:rPr>
          <w:rFonts w:ascii="Verdana" w:hAnsi="Verdana" w:cs="Arial"/>
        </w:rPr>
      </w:pPr>
      <w:r>
        <w:rPr>
          <w:rFonts w:ascii="Verdana" w:hAnsi="Verdana" w:cs="Arial"/>
          <w:b/>
        </w:rPr>
        <w:tab/>
      </w:r>
      <w:r>
        <w:rPr>
          <w:rFonts w:ascii="Verdana" w:hAnsi="Verdana" w:cs="Arial"/>
        </w:rPr>
        <w:t xml:space="preserve">The Board noted a report from the Chair which provided a brief update on a range of matters affecting the College as well as </w:t>
      </w:r>
      <w:r w:rsidR="0031722A">
        <w:rPr>
          <w:rFonts w:ascii="Verdana" w:hAnsi="Verdana" w:cs="Arial"/>
        </w:rPr>
        <w:t>feedback from the various meetings the Chair had attended</w:t>
      </w:r>
      <w:r w:rsidR="00051F92">
        <w:rPr>
          <w:rFonts w:ascii="Verdana" w:hAnsi="Verdana" w:cs="Arial"/>
        </w:rPr>
        <w:t xml:space="preserve">. </w:t>
      </w:r>
      <w:r w:rsidR="00563095">
        <w:rPr>
          <w:rFonts w:ascii="Verdana" w:hAnsi="Verdana" w:cs="Arial"/>
        </w:rPr>
        <w:t>The Board noted the following:</w:t>
      </w:r>
    </w:p>
    <w:p w:rsidR="00563095" w:rsidRDefault="00563095" w:rsidP="00FB2F98">
      <w:pPr>
        <w:ind w:left="993" w:hanging="993"/>
        <w:jc w:val="both"/>
        <w:rPr>
          <w:rFonts w:ascii="Verdana" w:hAnsi="Verdana" w:cs="Arial"/>
        </w:rPr>
      </w:pPr>
    </w:p>
    <w:p w:rsidR="00A774C5" w:rsidRDefault="00A774C5" w:rsidP="00563095">
      <w:pPr>
        <w:pStyle w:val="ListParagraph"/>
        <w:numPr>
          <w:ilvl w:val="0"/>
          <w:numId w:val="1"/>
        </w:numPr>
        <w:ind w:left="993" w:hanging="284"/>
        <w:jc w:val="both"/>
        <w:rPr>
          <w:rFonts w:ascii="Verdana" w:hAnsi="Verdana" w:cs="Arial"/>
        </w:rPr>
      </w:pPr>
      <w:r>
        <w:rPr>
          <w:rFonts w:ascii="Verdana" w:hAnsi="Verdana" w:cs="Arial"/>
          <w:b/>
        </w:rPr>
        <w:t>New Cabinet Secretary</w:t>
      </w:r>
      <w:r w:rsidR="00563095">
        <w:rPr>
          <w:rFonts w:ascii="Verdana" w:hAnsi="Verdana" w:cs="Arial"/>
        </w:rPr>
        <w:t xml:space="preserve"> –</w:t>
      </w:r>
      <w:r w:rsidR="00C04A25">
        <w:rPr>
          <w:rFonts w:ascii="Verdana" w:hAnsi="Verdana" w:cs="Arial"/>
        </w:rPr>
        <w:t xml:space="preserve"> a new Cabinet Secretary for </w:t>
      </w:r>
      <w:r w:rsidR="00745532">
        <w:rPr>
          <w:rFonts w:ascii="Verdana" w:hAnsi="Verdana" w:cs="Arial"/>
        </w:rPr>
        <w:t xml:space="preserve">Education and Lifelong Learning had been appointed, Angela Constance. It was noted that she had agreed to speak to the Board of Colleges Scotland in early 2015. Roseanna Cunningham had been appointed as Cabinet Secretary for Fair Work, Skills and Training and would be responsible for taking forward the </w:t>
      </w:r>
      <w:r w:rsidR="00745532">
        <w:rPr>
          <w:rFonts w:ascii="Verdana" w:hAnsi="Verdana" w:cs="Arial"/>
        </w:rPr>
        <w:lastRenderedPageBreak/>
        <w:t xml:space="preserve">recommendations in the report ‘Education For All! Developing Scotland’s Young Workforce’. </w:t>
      </w:r>
    </w:p>
    <w:p w:rsidR="00A774C5" w:rsidRDefault="00563095" w:rsidP="00A774C5">
      <w:pPr>
        <w:pStyle w:val="ListParagraph"/>
        <w:ind w:left="993"/>
        <w:jc w:val="both"/>
        <w:rPr>
          <w:rFonts w:ascii="Verdana" w:hAnsi="Verdana" w:cs="Arial"/>
        </w:rPr>
      </w:pPr>
      <w:r>
        <w:rPr>
          <w:rFonts w:ascii="Verdana" w:hAnsi="Verdana" w:cs="Arial"/>
        </w:rPr>
        <w:t xml:space="preserve"> </w:t>
      </w:r>
    </w:p>
    <w:p w:rsidR="00DC5C55" w:rsidRPr="00A774C5" w:rsidRDefault="00563095" w:rsidP="00DC5C55">
      <w:pPr>
        <w:pStyle w:val="ListParagraph"/>
        <w:numPr>
          <w:ilvl w:val="0"/>
          <w:numId w:val="1"/>
        </w:numPr>
        <w:ind w:left="993" w:hanging="284"/>
        <w:jc w:val="both"/>
        <w:rPr>
          <w:rFonts w:ascii="Verdana" w:hAnsi="Verdana" w:cs="Arial"/>
        </w:rPr>
      </w:pPr>
      <w:r w:rsidRPr="00A774C5">
        <w:rPr>
          <w:rFonts w:ascii="Verdana" w:hAnsi="Verdana" w:cs="Arial"/>
          <w:b/>
        </w:rPr>
        <w:t>Colleges Scotland</w:t>
      </w:r>
      <w:r w:rsidR="00745532">
        <w:rPr>
          <w:rFonts w:ascii="Verdana" w:hAnsi="Verdana" w:cs="Arial"/>
          <w:b/>
        </w:rPr>
        <w:t xml:space="preserve"> – </w:t>
      </w:r>
      <w:r w:rsidR="00635593">
        <w:rPr>
          <w:rFonts w:ascii="Verdana" w:hAnsi="Verdana" w:cs="Arial"/>
        </w:rPr>
        <w:t xml:space="preserve">it was noted that Colleges Scotland was aiming to be the voice of the sector and would aim to raise the profile of the sector and highlight the importance and value of the colleges to the economy. This was particularly important in these times of financial constraint. </w:t>
      </w:r>
      <w:r w:rsidRPr="00A774C5">
        <w:rPr>
          <w:rFonts w:ascii="Verdana" w:hAnsi="Verdana" w:cs="Arial"/>
        </w:rPr>
        <w:t xml:space="preserve"> </w:t>
      </w:r>
    </w:p>
    <w:p w:rsidR="00ED0E09" w:rsidRDefault="00ED0E09" w:rsidP="00ED0E09">
      <w:pPr>
        <w:jc w:val="both"/>
        <w:rPr>
          <w:rFonts w:ascii="Verdana" w:hAnsi="Verdana" w:cs="Arial"/>
        </w:rPr>
      </w:pPr>
    </w:p>
    <w:p w:rsidR="00BD7AAA" w:rsidRDefault="00BD7AAA" w:rsidP="00ED0E09">
      <w:pPr>
        <w:jc w:val="both"/>
        <w:rPr>
          <w:rFonts w:ascii="Verdana" w:hAnsi="Verdana" w:cs="Arial"/>
        </w:rPr>
      </w:pPr>
    </w:p>
    <w:p w:rsidR="00F74759" w:rsidRDefault="00A774C5" w:rsidP="00C5529C">
      <w:pPr>
        <w:ind w:left="993" w:hanging="993"/>
        <w:jc w:val="both"/>
        <w:rPr>
          <w:rFonts w:ascii="Verdana" w:hAnsi="Verdana" w:cs="Arial"/>
          <w:b/>
        </w:rPr>
      </w:pPr>
      <w:r>
        <w:rPr>
          <w:rFonts w:ascii="Verdana" w:hAnsi="Verdana" w:cs="Arial"/>
          <w:b/>
        </w:rPr>
        <w:t>BM149</w:t>
      </w:r>
      <w:r>
        <w:rPr>
          <w:rFonts w:ascii="Verdana" w:hAnsi="Verdana" w:cs="Arial"/>
          <w:b/>
        </w:rPr>
        <w:tab/>
        <w:t xml:space="preserve">REGIONAL OUTCOME AGREEMENT </w:t>
      </w:r>
    </w:p>
    <w:p w:rsidR="00635593" w:rsidRDefault="00635593" w:rsidP="00635593">
      <w:pPr>
        <w:ind w:left="993" w:hanging="993"/>
        <w:jc w:val="both"/>
        <w:rPr>
          <w:rFonts w:ascii="Verdana" w:hAnsi="Verdana" w:cs="Arial"/>
        </w:rPr>
      </w:pPr>
      <w:r>
        <w:rPr>
          <w:rFonts w:ascii="Verdana" w:hAnsi="Verdana" w:cs="Arial"/>
        </w:rPr>
        <w:tab/>
        <w:t>The Principal tabled the draft Regional Outcome Agreement for 2014-17. While this was a 3 year agreement</w:t>
      </w:r>
      <w:r w:rsidR="00865B3D">
        <w:rPr>
          <w:rFonts w:ascii="Verdana" w:hAnsi="Verdana" w:cs="Arial"/>
        </w:rPr>
        <w:t>, which the Board had previously approved,</w:t>
      </w:r>
      <w:r>
        <w:rPr>
          <w:rFonts w:ascii="Verdana" w:hAnsi="Verdana" w:cs="Arial"/>
        </w:rPr>
        <w:t xml:space="preserve"> the College had an opportunity to revise and update annually. It had to </w:t>
      </w:r>
      <w:r w:rsidR="00865B3D">
        <w:rPr>
          <w:rFonts w:ascii="Verdana" w:hAnsi="Verdana" w:cs="Arial"/>
        </w:rPr>
        <w:t xml:space="preserve">follow the reporting template and </w:t>
      </w:r>
      <w:r>
        <w:rPr>
          <w:rFonts w:ascii="Verdana" w:hAnsi="Verdana" w:cs="Arial"/>
        </w:rPr>
        <w:t xml:space="preserve">be submitted to SFC by the end of December. </w:t>
      </w:r>
    </w:p>
    <w:p w:rsidR="00635593" w:rsidRDefault="00635593" w:rsidP="00635593">
      <w:pPr>
        <w:ind w:left="993" w:hanging="993"/>
        <w:jc w:val="both"/>
        <w:rPr>
          <w:rFonts w:ascii="Verdana" w:hAnsi="Verdana" w:cs="Arial"/>
        </w:rPr>
      </w:pPr>
    </w:p>
    <w:p w:rsidR="00C5529C" w:rsidRDefault="00635593" w:rsidP="00635593">
      <w:pPr>
        <w:ind w:left="993" w:hanging="993"/>
        <w:jc w:val="both"/>
        <w:rPr>
          <w:rFonts w:ascii="Verdana" w:hAnsi="Verdana" w:cs="Arial"/>
        </w:rPr>
      </w:pPr>
      <w:r>
        <w:rPr>
          <w:rFonts w:ascii="Verdana" w:hAnsi="Verdana" w:cs="Arial"/>
        </w:rPr>
        <w:tab/>
        <w:t xml:space="preserve">While the opportunity had been taken to refresh this agreement there had been no major changes made to it. </w:t>
      </w:r>
      <w:r w:rsidR="00FA1500">
        <w:rPr>
          <w:rFonts w:ascii="Verdana" w:hAnsi="Verdana" w:cs="Arial"/>
        </w:rPr>
        <w:t>Data from the recently issued Regional Skills Assessments for West and Clyde Valley had informed the context statement and relevant targets. The outcomes of the Commission on Developing Scotland’s Young Workforce also informed revisions to content. T</w:t>
      </w:r>
      <w:r w:rsidR="00865B3D">
        <w:rPr>
          <w:rFonts w:ascii="Verdana" w:hAnsi="Verdana" w:cs="Arial"/>
        </w:rPr>
        <w:t xml:space="preserve">he overall aims remained the same for the College. Each of the Vice Principals had been responsible for updating the section that related to their area of responsibility and they highlighted the changes made to these sections. </w:t>
      </w:r>
    </w:p>
    <w:p w:rsidR="00865B3D" w:rsidRDefault="00865B3D" w:rsidP="00635593">
      <w:pPr>
        <w:ind w:left="993" w:hanging="993"/>
        <w:jc w:val="both"/>
        <w:rPr>
          <w:rFonts w:ascii="Verdana" w:hAnsi="Verdana" w:cs="Arial"/>
        </w:rPr>
      </w:pPr>
    </w:p>
    <w:p w:rsidR="00865B3D" w:rsidRDefault="00865B3D" w:rsidP="00635593">
      <w:pPr>
        <w:ind w:left="993" w:hanging="993"/>
        <w:jc w:val="both"/>
        <w:rPr>
          <w:rFonts w:ascii="Verdana" w:hAnsi="Verdana" w:cs="Arial"/>
        </w:rPr>
      </w:pPr>
      <w:r>
        <w:rPr>
          <w:rFonts w:ascii="Verdana" w:hAnsi="Verdana" w:cs="Arial"/>
        </w:rPr>
        <w:tab/>
        <w:t>In discussion it was queried what role the Board Committees had in relation to developing and monitoring progress against this agreement. Currently the Learning, Teaching and Quality Committee took a very methodical approach to</w:t>
      </w:r>
      <w:r w:rsidR="00677A51">
        <w:rPr>
          <w:rFonts w:ascii="Verdana" w:hAnsi="Verdana" w:cs="Arial"/>
        </w:rPr>
        <w:t xml:space="preserve"> reviewing progress against</w:t>
      </w:r>
      <w:r>
        <w:rPr>
          <w:rFonts w:ascii="Verdana" w:hAnsi="Verdana" w:cs="Arial"/>
        </w:rPr>
        <w:t xml:space="preserve"> </w:t>
      </w:r>
      <w:r w:rsidR="00677A51">
        <w:rPr>
          <w:rFonts w:ascii="Verdana" w:hAnsi="Verdana" w:cs="Arial"/>
        </w:rPr>
        <w:t xml:space="preserve">the relevant sections of this </w:t>
      </w:r>
      <w:r>
        <w:rPr>
          <w:rFonts w:ascii="Verdana" w:hAnsi="Verdana" w:cs="Arial"/>
        </w:rPr>
        <w:t xml:space="preserve">agreement at each of its meetings. </w:t>
      </w:r>
      <w:r w:rsidR="00677A51">
        <w:rPr>
          <w:rFonts w:ascii="Verdana" w:hAnsi="Verdana" w:cs="Arial"/>
        </w:rPr>
        <w:t>The agreement did cut across all areas of activity and so it was important that each of the Committees had an opportunity to review the data it contained. It was also considered that the agreement was very educationally oriented but the College had a bigger impact on its communities than just the educational provision, e.g. through its involvement with the Commu</w:t>
      </w:r>
      <w:r w:rsidR="002D78EC">
        <w:rPr>
          <w:rFonts w:ascii="Verdana" w:hAnsi="Verdana" w:cs="Arial"/>
        </w:rPr>
        <w:t xml:space="preserve">nity Partnership Programmes. </w:t>
      </w:r>
      <w:r w:rsidR="00677A51">
        <w:rPr>
          <w:rFonts w:ascii="Verdana" w:hAnsi="Verdana" w:cs="Arial"/>
        </w:rPr>
        <w:t xml:space="preserve">Some of the other matters, such as the Community Partnership Programmes would be captured in the Corporate Plan which would sit alongside the Regional Outcome Agreement. </w:t>
      </w:r>
    </w:p>
    <w:p w:rsidR="00677A51" w:rsidRDefault="00677A51" w:rsidP="00635593">
      <w:pPr>
        <w:ind w:left="993" w:hanging="993"/>
        <w:jc w:val="both"/>
        <w:rPr>
          <w:rFonts w:ascii="Verdana" w:hAnsi="Verdana" w:cs="Arial"/>
        </w:rPr>
      </w:pPr>
    </w:p>
    <w:p w:rsidR="00677A51" w:rsidRDefault="00677A51" w:rsidP="00635593">
      <w:pPr>
        <w:ind w:left="993" w:hanging="993"/>
        <w:jc w:val="both"/>
        <w:rPr>
          <w:rFonts w:ascii="Verdana" w:hAnsi="Verdana" w:cs="Arial"/>
        </w:rPr>
      </w:pPr>
      <w:r>
        <w:rPr>
          <w:rFonts w:ascii="Verdana" w:hAnsi="Verdana" w:cs="Arial"/>
        </w:rPr>
        <w:tab/>
        <w:t xml:space="preserve">The Board welcomed the Regional Outcome Agreement and </w:t>
      </w:r>
      <w:r>
        <w:rPr>
          <w:rFonts w:ascii="Verdana" w:hAnsi="Verdana" w:cs="Arial"/>
          <w:b/>
        </w:rPr>
        <w:t xml:space="preserve">agreed </w:t>
      </w:r>
      <w:r>
        <w:rPr>
          <w:rFonts w:ascii="Verdana" w:hAnsi="Verdana" w:cs="Arial"/>
        </w:rPr>
        <w:t xml:space="preserve">that members should submit any substantive comments on this Agreement to the Principal by 12 December 2014; thereafter the Principal would finalise the Agreement and submit it to SFC before the deadline of end December. </w:t>
      </w:r>
    </w:p>
    <w:p w:rsidR="00F61186" w:rsidRPr="00F61186" w:rsidRDefault="00F61186" w:rsidP="00F61186">
      <w:pPr>
        <w:ind w:left="993" w:hanging="993"/>
        <w:rPr>
          <w:rFonts w:ascii="Verdana" w:hAnsi="Verdana" w:cs="Arial"/>
          <w:b/>
        </w:rPr>
      </w:pPr>
      <w:r>
        <w:rPr>
          <w:rFonts w:ascii="Verdana" w:hAnsi="Verdana" w:cs="Arial"/>
          <w:b/>
        </w:rPr>
        <w:t>[Action: AC]</w:t>
      </w:r>
    </w:p>
    <w:p w:rsidR="00BD7AAA" w:rsidRDefault="00BD7AAA" w:rsidP="00C5529C">
      <w:pPr>
        <w:jc w:val="both"/>
        <w:rPr>
          <w:rFonts w:ascii="Verdana" w:hAnsi="Verdana" w:cs="Arial"/>
        </w:rPr>
      </w:pPr>
    </w:p>
    <w:p w:rsidR="00F61186" w:rsidRDefault="00F61186" w:rsidP="00C5529C">
      <w:pPr>
        <w:jc w:val="both"/>
        <w:rPr>
          <w:rFonts w:ascii="Verdana" w:hAnsi="Verdana" w:cs="Arial"/>
        </w:rPr>
      </w:pPr>
    </w:p>
    <w:p w:rsidR="00A774C5" w:rsidRDefault="00A774C5" w:rsidP="00A774C5">
      <w:pPr>
        <w:ind w:left="993" w:hanging="993"/>
        <w:jc w:val="both"/>
        <w:rPr>
          <w:rFonts w:ascii="Verdana" w:hAnsi="Verdana" w:cs="Arial"/>
          <w:b/>
        </w:rPr>
      </w:pPr>
      <w:r>
        <w:rPr>
          <w:rFonts w:ascii="Verdana" w:hAnsi="Verdana" w:cs="Arial"/>
          <w:b/>
        </w:rPr>
        <w:lastRenderedPageBreak/>
        <w:t>BM</w:t>
      </w:r>
      <w:r w:rsidR="00FE0FEA">
        <w:rPr>
          <w:rFonts w:ascii="Verdana" w:hAnsi="Verdana" w:cs="Arial"/>
          <w:b/>
        </w:rPr>
        <w:t>150</w:t>
      </w:r>
      <w:r w:rsidR="00FE0FEA">
        <w:rPr>
          <w:rFonts w:ascii="Verdana" w:hAnsi="Verdana" w:cs="Arial"/>
          <w:b/>
        </w:rPr>
        <w:tab/>
        <w:t>BUDGET 2014/15 – UPDATE (BM78</w:t>
      </w:r>
      <w:r w:rsidR="00F61186">
        <w:rPr>
          <w:rFonts w:ascii="Verdana" w:hAnsi="Verdana" w:cs="Arial"/>
          <w:b/>
        </w:rPr>
        <w:t>; FM131</w:t>
      </w:r>
      <w:r>
        <w:rPr>
          <w:rFonts w:ascii="Verdana" w:hAnsi="Verdana" w:cs="Arial"/>
          <w:b/>
        </w:rPr>
        <w:t>)</w:t>
      </w:r>
    </w:p>
    <w:p w:rsidR="00F61186" w:rsidRDefault="00F61186" w:rsidP="00A774C5">
      <w:pPr>
        <w:ind w:left="993" w:hanging="993"/>
        <w:jc w:val="both"/>
        <w:rPr>
          <w:rFonts w:ascii="Verdana" w:hAnsi="Verdana" w:cs="Arial"/>
        </w:rPr>
      </w:pPr>
      <w:r>
        <w:rPr>
          <w:rFonts w:ascii="Verdana" w:hAnsi="Verdana" w:cs="Arial"/>
          <w:b/>
        </w:rPr>
        <w:tab/>
      </w:r>
      <w:r>
        <w:rPr>
          <w:rFonts w:ascii="Verdana" w:hAnsi="Verdana" w:cs="Arial"/>
        </w:rPr>
        <w:t xml:space="preserve">The College had been notified that the financial year end had been moved from 31 March to 31 July with effect from 2015. This meant that the College was now operating to a 16 month financial period rather than the previously agreed 12 month period to 31 March 2015. The Board had previously approved a budget for the period 1 April 2014 to 31 March 2015. However, this had been revised and extended to cover the period 1 April 2014 to 31 July 2015. This showed that the College aimed to achieve an operating surplus of £86k. The Finance and Business Enterprise Committee had considered this matter at its meeting in November and had been satisfied with the information presented. </w:t>
      </w:r>
    </w:p>
    <w:p w:rsidR="00F61186" w:rsidRDefault="00F61186" w:rsidP="00A774C5">
      <w:pPr>
        <w:ind w:left="993" w:hanging="993"/>
        <w:jc w:val="both"/>
        <w:rPr>
          <w:rFonts w:ascii="Verdana" w:hAnsi="Verdana" w:cs="Arial"/>
        </w:rPr>
      </w:pPr>
      <w:r>
        <w:rPr>
          <w:rFonts w:ascii="Verdana" w:hAnsi="Verdana" w:cs="Arial"/>
        </w:rPr>
        <w:tab/>
      </w:r>
    </w:p>
    <w:p w:rsidR="00F61186" w:rsidRDefault="00F61186" w:rsidP="00A774C5">
      <w:pPr>
        <w:ind w:left="993" w:hanging="993"/>
        <w:jc w:val="both"/>
        <w:rPr>
          <w:rFonts w:ascii="Verdana" w:hAnsi="Verdana" w:cs="Arial"/>
        </w:rPr>
      </w:pPr>
      <w:r>
        <w:rPr>
          <w:rFonts w:ascii="Verdana" w:hAnsi="Verdana" w:cs="Arial"/>
        </w:rPr>
        <w:tab/>
        <w:t xml:space="preserve">On the recommendation of the Finance and Business Enterprise Committee, the Board </w:t>
      </w:r>
    </w:p>
    <w:p w:rsidR="00A774C5" w:rsidRPr="00F61186" w:rsidRDefault="00F61186" w:rsidP="00A774C5">
      <w:pPr>
        <w:ind w:left="993" w:hanging="993"/>
        <w:jc w:val="both"/>
        <w:rPr>
          <w:rFonts w:ascii="Verdana" w:hAnsi="Verdana" w:cs="Arial"/>
        </w:rPr>
      </w:pPr>
      <w:r>
        <w:rPr>
          <w:rFonts w:ascii="Verdana" w:hAnsi="Verdana" w:cs="Arial"/>
        </w:rPr>
        <w:tab/>
      </w:r>
      <w:r>
        <w:rPr>
          <w:rFonts w:ascii="Verdana" w:hAnsi="Verdana" w:cs="Arial"/>
          <w:b/>
        </w:rPr>
        <w:t xml:space="preserve">RESOLVED </w:t>
      </w:r>
      <w:r>
        <w:rPr>
          <w:rFonts w:ascii="Verdana" w:hAnsi="Verdana" w:cs="Arial"/>
        </w:rPr>
        <w:t xml:space="preserve">that the revised Budget for the period 1 April 2014 to 31 July 2015 be approved as presented.   </w:t>
      </w:r>
    </w:p>
    <w:p w:rsidR="00F61186" w:rsidRDefault="00F61186" w:rsidP="00A774C5">
      <w:pPr>
        <w:ind w:left="993" w:hanging="993"/>
        <w:jc w:val="both"/>
        <w:rPr>
          <w:rFonts w:ascii="Verdana" w:hAnsi="Verdana" w:cs="Arial"/>
          <w:b/>
        </w:rPr>
      </w:pPr>
    </w:p>
    <w:p w:rsidR="00A774C5" w:rsidRPr="00A774C5" w:rsidRDefault="00A774C5" w:rsidP="00A774C5">
      <w:pPr>
        <w:ind w:left="993" w:hanging="993"/>
        <w:jc w:val="both"/>
        <w:rPr>
          <w:rFonts w:ascii="Verdana" w:hAnsi="Verdana" w:cs="Arial"/>
          <w:b/>
        </w:rPr>
      </w:pPr>
      <w:r>
        <w:rPr>
          <w:rFonts w:ascii="Verdana" w:hAnsi="Verdana" w:cs="Arial"/>
          <w:b/>
        </w:rPr>
        <w:t>BM151</w:t>
      </w:r>
      <w:r>
        <w:rPr>
          <w:rFonts w:ascii="Verdana" w:hAnsi="Verdana" w:cs="Arial"/>
          <w:b/>
        </w:rPr>
        <w:tab/>
        <w:t>REVIEW OF COMMITTEES (BM</w:t>
      </w:r>
      <w:r w:rsidR="00365E9C">
        <w:rPr>
          <w:rFonts w:ascii="Verdana" w:hAnsi="Verdana" w:cs="Arial"/>
          <w:b/>
        </w:rPr>
        <w:t>127.2</w:t>
      </w:r>
      <w:r w:rsidR="00B95BB6">
        <w:rPr>
          <w:rFonts w:ascii="Verdana" w:hAnsi="Verdana" w:cs="Arial"/>
          <w:b/>
        </w:rPr>
        <w:t>; FM126</w:t>
      </w:r>
      <w:r w:rsidR="00141AC6">
        <w:rPr>
          <w:rFonts w:ascii="Verdana" w:hAnsi="Verdana" w:cs="Arial"/>
          <w:b/>
        </w:rPr>
        <w:t>)</w:t>
      </w:r>
    </w:p>
    <w:p w:rsidR="00B95BB6" w:rsidRDefault="008A47C2" w:rsidP="008A47C2">
      <w:pPr>
        <w:ind w:left="993" w:hanging="993"/>
        <w:jc w:val="both"/>
        <w:rPr>
          <w:rFonts w:ascii="Verdana" w:hAnsi="Verdana" w:cs="Arial"/>
        </w:rPr>
      </w:pPr>
      <w:r>
        <w:rPr>
          <w:rFonts w:ascii="Verdana" w:hAnsi="Verdana" w:cs="Arial"/>
          <w:b/>
        </w:rPr>
        <w:tab/>
      </w:r>
      <w:r w:rsidR="00B95BB6">
        <w:rPr>
          <w:rFonts w:ascii="Verdana" w:hAnsi="Verdana" w:cs="Arial"/>
        </w:rPr>
        <w:t xml:space="preserve">Following the evaluation of the Board and its Committees earlier in the year it had been agreed that some further consideration be given to the scope and remit of the Finance and Business Enterprise Committee with a view to separating out the different elements of this committee. The Finance and Business Enterprise Committee had discussed the possibility of establishing two separate committees and had agreed that the College Executive should consider the scope and remit of the new committees to be established and produce proposals for consideration at this meeting of the Board. The Board now had proposals before it to establish two new committees: a Finance and General Purposes Committee, which would broadly cover the areas of finance, IT and procurement; and a Corporate Development Committee, which would cover the areas of corporate and sustainable development, reputation management and stakeholder engagement. If agreed then the committee structure would align with the College structure. </w:t>
      </w:r>
    </w:p>
    <w:p w:rsidR="00B95BB6" w:rsidRDefault="00B95BB6" w:rsidP="008A47C2">
      <w:pPr>
        <w:ind w:left="993" w:hanging="993"/>
        <w:jc w:val="both"/>
        <w:rPr>
          <w:rFonts w:ascii="Verdana" w:hAnsi="Verdana" w:cs="Arial"/>
        </w:rPr>
      </w:pPr>
    </w:p>
    <w:p w:rsidR="009622D7" w:rsidRDefault="00B95BB6" w:rsidP="008A47C2">
      <w:pPr>
        <w:ind w:left="993" w:hanging="993"/>
        <w:jc w:val="both"/>
        <w:rPr>
          <w:rFonts w:ascii="Verdana" w:hAnsi="Verdana" w:cs="Arial"/>
        </w:rPr>
      </w:pPr>
      <w:r>
        <w:rPr>
          <w:rFonts w:ascii="Verdana" w:hAnsi="Verdana" w:cs="Arial"/>
        </w:rPr>
        <w:tab/>
        <w:t>The Chair of the Finance and Business Enterprise Committee confirmed that that committee had been supportive of these proposals and had also suggested that a more flexible approach be taken to the manner of operation of the</w:t>
      </w:r>
      <w:r w:rsidR="009622D7">
        <w:rPr>
          <w:rFonts w:ascii="Verdana" w:hAnsi="Verdana" w:cs="Arial"/>
        </w:rPr>
        <w:t xml:space="preserve"> Corporate Development Committee. It was suggested that this latter committee should have a small core membership and draw in other Board members and other interested parties from industry or other sectors as appropriate in order to utilise their experience and expertise depending on the nature of the subject under discussion. </w:t>
      </w:r>
    </w:p>
    <w:p w:rsidR="009622D7" w:rsidRDefault="009622D7" w:rsidP="008A47C2">
      <w:pPr>
        <w:ind w:left="993" w:hanging="993"/>
        <w:jc w:val="both"/>
        <w:rPr>
          <w:rFonts w:ascii="Verdana" w:hAnsi="Verdana" w:cs="Arial"/>
        </w:rPr>
      </w:pPr>
    </w:p>
    <w:p w:rsidR="009622D7" w:rsidRDefault="009622D7" w:rsidP="008A47C2">
      <w:pPr>
        <w:ind w:left="993" w:hanging="993"/>
        <w:jc w:val="both"/>
        <w:rPr>
          <w:rFonts w:ascii="Verdana" w:hAnsi="Verdana" w:cs="Arial"/>
        </w:rPr>
      </w:pPr>
      <w:r>
        <w:rPr>
          <w:rFonts w:ascii="Verdana" w:hAnsi="Verdana" w:cs="Arial"/>
        </w:rPr>
        <w:tab/>
        <w:t xml:space="preserve">The Board welcomed these proposals and </w:t>
      </w:r>
    </w:p>
    <w:p w:rsidR="00A774C5" w:rsidRPr="009622D7" w:rsidRDefault="009622D7" w:rsidP="009622D7">
      <w:pPr>
        <w:ind w:left="993" w:hanging="993"/>
        <w:jc w:val="both"/>
        <w:rPr>
          <w:rFonts w:ascii="Verdana" w:hAnsi="Verdana" w:cs="Arial"/>
        </w:rPr>
      </w:pPr>
      <w:r>
        <w:rPr>
          <w:rFonts w:ascii="Verdana" w:hAnsi="Verdana" w:cs="Arial"/>
        </w:rPr>
        <w:tab/>
      </w:r>
      <w:r>
        <w:rPr>
          <w:rFonts w:ascii="Verdana" w:hAnsi="Verdana" w:cs="Arial"/>
          <w:b/>
        </w:rPr>
        <w:t xml:space="preserve">RESOLVED </w:t>
      </w:r>
      <w:r>
        <w:rPr>
          <w:rFonts w:ascii="Verdana" w:hAnsi="Verdana" w:cs="Arial"/>
        </w:rPr>
        <w:t>that t</w:t>
      </w:r>
      <w:r w:rsidRPr="009622D7">
        <w:rPr>
          <w:rFonts w:ascii="Verdana" w:hAnsi="Verdana" w:cs="Arial"/>
        </w:rPr>
        <w:t xml:space="preserve">he Finance and Business Enterprise Committee be wound up </w:t>
      </w:r>
      <w:r>
        <w:rPr>
          <w:rFonts w:ascii="Verdana" w:hAnsi="Verdana" w:cs="Arial"/>
        </w:rPr>
        <w:t xml:space="preserve">and be replaced by two committees, the Finance and General Purposes </w:t>
      </w:r>
      <w:r>
        <w:rPr>
          <w:rFonts w:ascii="Verdana" w:hAnsi="Verdana" w:cs="Arial"/>
        </w:rPr>
        <w:lastRenderedPageBreak/>
        <w:t>Committee and the Corporate Development Committee, with the remit</w:t>
      </w:r>
      <w:r w:rsidR="00285DC8">
        <w:rPr>
          <w:rFonts w:ascii="Verdana" w:hAnsi="Verdana" w:cs="Arial"/>
        </w:rPr>
        <w:t>s</w:t>
      </w:r>
      <w:r>
        <w:rPr>
          <w:rFonts w:ascii="Verdana" w:hAnsi="Verdana" w:cs="Arial"/>
        </w:rPr>
        <w:t xml:space="preserve"> and membership</w:t>
      </w:r>
      <w:r w:rsidR="00285DC8">
        <w:rPr>
          <w:rFonts w:ascii="Verdana" w:hAnsi="Verdana" w:cs="Arial"/>
        </w:rPr>
        <w:t>s</w:t>
      </w:r>
      <w:r>
        <w:rPr>
          <w:rFonts w:ascii="Verdana" w:hAnsi="Verdana" w:cs="Arial"/>
        </w:rPr>
        <w:t xml:space="preserve"> as detailed in the paper provided. </w:t>
      </w:r>
      <w:r>
        <w:rPr>
          <w:rFonts w:ascii="Verdana" w:hAnsi="Verdana" w:cs="Arial"/>
        </w:rPr>
        <w:tab/>
      </w:r>
      <w:r>
        <w:rPr>
          <w:rFonts w:ascii="Verdana" w:hAnsi="Verdana" w:cs="Arial"/>
          <w:b/>
        </w:rPr>
        <w:tab/>
        <w:t xml:space="preserve">       [Action: GMcA]</w:t>
      </w:r>
      <w:r>
        <w:rPr>
          <w:rFonts w:ascii="Verdana" w:hAnsi="Verdana" w:cs="Arial"/>
        </w:rPr>
        <w:t xml:space="preserve"> </w:t>
      </w:r>
    </w:p>
    <w:p w:rsidR="008A47C2" w:rsidRDefault="008A47C2" w:rsidP="00C5529C">
      <w:pPr>
        <w:jc w:val="both"/>
        <w:rPr>
          <w:rFonts w:ascii="Verdana" w:hAnsi="Verdana" w:cs="Arial"/>
          <w:b/>
        </w:rPr>
      </w:pPr>
    </w:p>
    <w:p w:rsidR="00E97D42" w:rsidRDefault="00141AC6" w:rsidP="004A154E">
      <w:pPr>
        <w:ind w:left="993" w:hanging="993"/>
        <w:jc w:val="both"/>
        <w:rPr>
          <w:rFonts w:ascii="Verdana" w:hAnsi="Verdana" w:cs="Arial"/>
          <w:b/>
        </w:rPr>
      </w:pPr>
      <w:r>
        <w:rPr>
          <w:rFonts w:ascii="Verdana" w:hAnsi="Verdana" w:cs="Arial"/>
          <w:b/>
        </w:rPr>
        <w:t>BM152</w:t>
      </w:r>
      <w:r w:rsidR="001E14F5">
        <w:rPr>
          <w:rFonts w:ascii="Verdana" w:hAnsi="Verdana" w:cs="Arial"/>
          <w:b/>
        </w:rPr>
        <w:tab/>
        <w:t>APPOI</w:t>
      </w:r>
      <w:r>
        <w:rPr>
          <w:rFonts w:ascii="Verdana" w:hAnsi="Verdana" w:cs="Arial"/>
          <w:b/>
        </w:rPr>
        <w:t>NTMENT OF BOARD MEMBERS (BM139</w:t>
      </w:r>
      <w:r w:rsidR="001E14F5">
        <w:rPr>
          <w:rFonts w:ascii="Verdana" w:hAnsi="Verdana" w:cs="Arial"/>
          <w:b/>
        </w:rPr>
        <w:t>)</w:t>
      </w:r>
    </w:p>
    <w:p w:rsidR="006F2541" w:rsidRDefault="006F2541" w:rsidP="006F2541">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Pr>
          <w:rFonts w:ascii="Verdana" w:hAnsi="Verdana" w:cs="Arial"/>
        </w:rPr>
        <w:t>The Board noted progress made to date with the appointment of Board members.</w:t>
      </w:r>
      <w:r w:rsidR="00A61070">
        <w:rPr>
          <w:rFonts w:ascii="Verdana" w:hAnsi="Verdana" w:cs="Arial"/>
        </w:rPr>
        <w:t xml:space="preserve"> </w:t>
      </w:r>
    </w:p>
    <w:p w:rsidR="00141AC6" w:rsidRDefault="00141AC6" w:rsidP="006F2541">
      <w:pPr>
        <w:tabs>
          <w:tab w:val="left" w:pos="567"/>
        </w:tabs>
        <w:ind w:left="993" w:hanging="993"/>
        <w:jc w:val="both"/>
        <w:rPr>
          <w:rFonts w:ascii="Verdana" w:hAnsi="Verdana" w:cs="Arial"/>
        </w:rPr>
      </w:pPr>
    </w:p>
    <w:p w:rsidR="00141AC6" w:rsidRDefault="00141AC6" w:rsidP="00141AC6">
      <w:pPr>
        <w:tabs>
          <w:tab w:val="left" w:pos="567"/>
        </w:tabs>
        <w:ind w:left="993" w:hanging="993"/>
        <w:jc w:val="both"/>
        <w:rPr>
          <w:rFonts w:ascii="Verdana" w:hAnsi="Verdana" w:cs="Arial"/>
          <w:b/>
        </w:rPr>
      </w:pPr>
      <w:r>
        <w:rPr>
          <w:rFonts w:ascii="Verdana" w:hAnsi="Verdana" w:cs="Arial"/>
        </w:rPr>
        <w:tab/>
      </w:r>
      <w:r>
        <w:rPr>
          <w:rFonts w:ascii="Verdana" w:hAnsi="Verdana" w:cs="Arial"/>
          <w:b/>
        </w:rPr>
        <w:t>.1</w:t>
      </w:r>
      <w:r>
        <w:rPr>
          <w:rFonts w:ascii="Verdana" w:hAnsi="Verdana" w:cs="Arial"/>
          <w:b/>
        </w:rPr>
        <w:tab/>
        <w:t>Teaching Staff Member</w:t>
      </w:r>
    </w:p>
    <w:p w:rsidR="00141AC6" w:rsidRDefault="00141AC6" w:rsidP="00141AC6">
      <w:pPr>
        <w:tabs>
          <w:tab w:val="left" w:pos="567"/>
        </w:tabs>
        <w:ind w:left="993" w:hanging="993"/>
        <w:jc w:val="both"/>
        <w:rPr>
          <w:rFonts w:ascii="Verdana" w:hAnsi="Verdana" w:cs="Arial"/>
        </w:rPr>
      </w:pPr>
      <w:r>
        <w:rPr>
          <w:rFonts w:ascii="Verdana" w:hAnsi="Verdana" w:cs="Arial"/>
        </w:rPr>
        <w:tab/>
      </w:r>
      <w:r>
        <w:rPr>
          <w:rFonts w:ascii="Verdana" w:hAnsi="Verdana" w:cs="Arial"/>
        </w:rPr>
        <w:tab/>
        <w:t xml:space="preserve">The Board noted that only one nomination was received for appointment as the Teaching Staff member on the Board and so no election was required. </w:t>
      </w:r>
    </w:p>
    <w:p w:rsidR="00141AC6" w:rsidRDefault="00141AC6" w:rsidP="00141AC6">
      <w:pPr>
        <w:tabs>
          <w:tab w:val="left" w:pos="567"/>
        </w:tabs>
        <w:ind w:left="993" w:hanging="993"/>
        <w:jc w:val="both"/>
        <w:rPr>
          <w:rFonts w:ascii="Verdana" w:hAnsi="Verdana" w:cs="Arial"/>
        </w:rPr>
      </w:pPr>
      <w:r>
        <w:rPr>
          <w:rFonts w:ascii="Verdana" w:hAnsi="Verdana" w:cs="Arial"/>
        </w:rPr>
        <w:tab/>
      </w:r>
      <w:r>
        <w:rPr>
          <w:rFonts w:ascii="Verdana" w:hAnsi="Verdana" w:cs="Arial"/>
        </w:rPr>
        <w:tab/>
        <w:t xml:space="preserve">In light of this, the Board </w:t>
      </w:r>
    </w:p>
    <w:p w:rsidR="00141AC6" w:rsidRDefault="00141AC6" w:rsidP="00141AC6">
      <w:pPr>
        <w:tabs>
          <w:tab w:val="left" w:pos="567"/>
        </w:tabs>
        <w:ind w:left="993" w:hanging="993"/>
        <w:jc w:val="both"/>
        <w:rPr>
          <w:rFonts w:ascii="Verdana" w:hAnsi="Verdana" w:cs="Arial"/>
        </w:rPr>
      </w:pPr>
      <w:r>
        <w:rPr>
          <w:rFonts w:ascii="Verdana" w:hAnsi="Verdana" w:cs="Arial"/>
        </w:rPr>
        <w:tab/>
      </w:r>
      <w:r>
        <w:rPr>
          <w:rFonts w:ascii="Verdana" w:hAnsi="Verdana" w:cs="Arial"/>
        </w:rPr>
        <w:tab/>
      </w:r>
      <w:r>
        <w:rPr>
          <w:rFonts w:ascii="Verdana" w:hAnsi="Verdana" w:cs="Arial"/>
          <w:b/>
        </w:rPr>
        <w:t xml:space="preserve">RESOLVED </w:t>
      </w:r>
      <w:r>
        <w:rPr>
          <w:rFonts w:ascii="Verdana" w:hAnsi="Verdana" w:cs="Arial"/>
        </w:rPr>
        <w:t xml:space="preserve">that, under the terms of paragraph 1.5.2 of the College Constitution, David McDonald be appointed the Teaching Staff member on the Board for a period of four years with effect from 19 November 2014. </w:t>
      </w:r>
    </w:p>
    <w:p w:rsidR="00141AC6" w:rsidRPr="00141AC6" w:rsidRDefault="00141AC6" w:rsidP="00141AC6">
      <w:pPr>
        <w:tabs>
          <w:tab w:val="left" w:pos="567"/>
        </w:tabs>
        <w:ind w:left="993" w:hanging="993"/>
        <w:jc w:val="both"/>
        <w:rPr>
          <w:rFonts w:ascii="Verdana" w:hAnsi="Verdana" w:cs="Arial"/>
        </w:rPr>
      </w:pPr>
    </w:p>
    <w:p w:rsidR="00A61070" w:rsidRDefault="00A61070" w:rsidP="006F2541">
      <w:pPr>
        <w:tabs>
          <w:tab w:val="left" w:pos="567"/>
        </w:tabs>
        <w:ind w:left="993" w:hanging="993"/>
        <w:jc w:val="both"/>
        <w:rPr>
          <w:rFonts w:ascii="Verdana" w:hAnsi="Verdana" w:cs="Arial"/>
          <w:b/>
        </w:rPr>
      </w:pPr>
      <w:r>
        <w:rPr>
          <w:rFonts w:ascii="Verdana" w:hAnsi="Verdana" w:cs="Arial"/>
        </w:rPr>
        <w:tab/>
      </w:r>
      <w:r w:rsidR="00141AC6">
        <w:rPr>
          <w:rFonts w:ascii="Verdana" w:hAnsi="Verdana" w:cs="Arial"/>
          <w:b/>
        </w:rPr>
        <w:t>.2</w:t>
      </w:r>
      <w:r>
        <w:rPr>
          <w:rFonts w:ascii="Verdana" w:hAnsi="Verdana" w:cs="Arial"/>
          <w:b/>
        </w:rPr>
        <w:tab/>
        <w:t>Non-Executive Members of the Board</w:t>
      </w:r>
    </w:p>
    <w:p w:rsidR="000A6896" w:rsidRPr="00F5390C" w:rsidRDefault="00A61070" w:rsidP="00C5529C">
      <w:pPr>
        <w:tabs>
          <w:tab w:val="left" w:pos="567"/>
        </w:tabs>
        <w:ind w:left="993" w:hanging="993"/>
        <w:jc w:val="both"/>
        <w:rPr>
          <w:rFonts w:ascii="Verdana" w:hAnsi="Verdana" w:cs="Arial"/>
          <w:b/>
        </w:rPr>
      </w:pPr>
      <w:r>
        <w:rPr>
          <w:rFonts w:ascii="Verdana" w:hAnsi="Verdana" w:cs="Arial"/>
          <w:b/>
        </w:rPr>
        <w:tab/>
      </w:r>
      <w:r>
        <w:rPr>
          <w:rFonts w:ascii="Verdana" w:hAnsi="Verdana" w:cs="Arial"/>
          <w:b/>
        </w:rPr>
        <w:tab/>
      </w:r>
      <w:r w:rsidR="00141AC6">
        <w:rPr>
          <w:rFonts w:ascii="Verdana" w:hAnsi="Verdana" w:cs="Arial"/>
        </w:rPr>
        <w:t xml:space="preserve">The Chair </w:t>
      </w:r>
      <w:r w:rsidR="00F5390C">
        <w:rPr>
          <w:rFonts w:ascii="Verdana" w:hAnsi="Verdana" w:cs="Arial"/>
        </w:rPr>
        <w:t>updated the Board on progress with the recruitment of Non-Executive members which had followed the process contained in the guidance issued by the Scottish Governme</w:t>
      </w:r>
      <w:r w:rsidR="00C04A25">
        <w:rPr>
          <w:rFonts w:ascii="Verdana" w:hAnsi="Verdana" w:cs="Arial"/>
        </w:rPr>
        <w:t>nt. As part of this process an Independent P</w:t>
      </w:r>
      <w:r w:rsidR="00F5390C">
        <w:rPr>
          <w:rFonts w:ascii="Verdana" w:hAnsi="Verdana" w:cs="Arial"/>
        </w:rPr>
        <w:t xml:space="preserve">erson had been recruited to the Selection Panel. The Board noted the Independent Person’s report </w:t>
      </w:r>
      <w:r w:rsidR="00C04A25">
        <w:rPr>
          <w:rFonts w:ascii="Verdana" w:hAnsi="Verdana" w:cs="Arial"/>
        </w:rPr>
        <w:t xml:space="preserve">on the recruitment process </w:t>
      </w:r>
      <w:r w:rsidR="00F5390C">
        <w:rPr>
          <w:rFonts w:ascii="Verdana" w:hAnsi="Verdana" w:cs="Arial"/>
        </w:rPr>
        <w:t>that had been forwarded to the Scottish Ministers as part of the paperwork to be submitted. The</w:t>
      </w:r>
      <w:r w:rsidR="00141AC6">
        <w:rPr>
          <w:rFonts w:ascii="Verdana" w:hAnsi="Verdana" w:cs="Arial"/>
        </w:rPr>
        <w:t xml:space="preserve"> Board </w:t>
      </w:r>
      <w:r w:rsidR="00F5390C">
        <w:rPr>
          <w:rFonts w:ascii="Verdana" w:hAnsi="Verdana" w:cs="Arial"/>
        </w:rPr>
        <w:t xml:space="preserve">noted </w:t>
      </w:r>
      <w:r w:rsidR="00141AC6">
        <w:rPr>
          <w:rFonts w:ascii="Verdana" w:hAnsi="Verdana" w:cs="Arial"/>
        </w:rPr>
        <w:t xml:space="preserve">that approval from the Scottish Ministers had now been received and the 12 individuals nominated could be appointed to the Board as Non-Executive members with effect from 1 February 2015. </w:t>
      </w:r>
      <w:r w:rsidR="00F5390C">
        <w:rPr>
          <w:rFonts w:ascii="Verdana" w:hAnsi="Verdana" w:cs="Arial"/>
        </w:rPr>
        <w:t xml:space="preserve">All individuals involved in the recruitment process would be contacted shortly to inform them of the outcomes. </w:t>
      </w:r>
      <w:r w:rsidR="00141AC6">
        <w:rPr>
          <w:rFonts w:ascii="Verdana" w:hAnsi="Verdana" w:cs="Arial"/>
        </w:rPr>
        <w:t xml:space="preserve"> </w:t>
      </w:r>
      <w:r w:rsidR="00F5390C">
        <w:rPr>
          <w:rFonts w:ascii="Verdana" w:hAnsi="Verdana" w:cs="Arial"/>
        </w:rPr>
        <w:tab/>
      </w:r>
      <w:r w:rsidR="00F5390C">
        <w:rPr>
          <w:rFonts w:ascii="Verdana" w:hAnsi="Verdana" w:cs="Arial"/>
        </w:rPr>
        <w:tab/>
      </w:r>
      <w:r w:rsidR="00F5390C">
        <w:rPr>
          <w:rFonts w:ascii="Verdana" w:hAnsi="Verdana" w:cs="Arial"/>
        </w:rPr>
        <w:tab/>
      </w:r>
      <w:r w:rsidR="00F5390C">
        <w:rPr>
          <w:rFonts w:ascii="Verdana" w:hAnsi="Verdana" w:cs="Arial"/>
        </w:rPr>
        <w:tab/>
      </w:r>
      <w:r w:rsidR="00C04A25">
        <w:rPr>
          <w:rFonts w:ascii="Verdana" w:hAnsi="Verdana" w:cs="Arial"/>
          <w:b/>
        </w:rPr>
        <w:tab/>
        <w:t xml:space="preserve">       </w:t>
      </w:r>
      <w:r w:rsidR="00F5390C">
        <w:rPr>
          <w:rFonts w:ascii="Verdana" w:hAnsi="Verdana" w:cs="Arial"/>
          <w:b/>
        </w:rPr>
        <w:t>[Action: GMcA]</w:t>
      </w:r>
    </w:p>
    <w:p w:rsidR="00ED0E09" w:rsidRPr="0079524F" w:rsidRDefault="00ED0E09" w:rsidP="00ED0E09">
      <w:pPr>
        <w:tabs>
          <w:tab w:val="left" w:pos="567"/>
        </w:tabs>
        <w:jc w:val="both"/>
        <w:rPr>
          <w:rFonts w:ascii="Verdana" w:hAnsi="Verdana" w:cs="Arial"/>
          <w:b/>
        </w:rPr>
      </w:pPr>
    </w:p>
    <w:p w:rsidR="00727E85" w:rsidRDefault="001E14F5" w:rsidP="004A154E">
      <w:pPr>
        <w:ind w:left="993" w:hanging="993"/>
        <w:jc w:val="both"/>
        <w:rPr>
          <w:rFonts w:ascii="Verdana" w:hAnsi="Verdana" w:cs="Arial"/>
          <w:b/>
        </w:rPr>
      </w:pPr>
      <w:r>
        <w:rPr>
          <w:rFonts w:ascii="Verdana" w:hAnsi="Verdana" w:cs="Arial"/>
          <w:b/>
        </w:rPr>
        <w:t>BM1</w:t>
      </w:r>
      <w:r w:rsidR="00234C0C">
        <w:rPr>
          <w:rFonts w:ascii="Verdana" w:hAnsi="Verdana" w:cs="Arial"/>
          <w:b/>
        </w:rPr>
        <w:t>53</w:t>
      </w:r>
      <w:r w:rsidR="00E97D42">
        <w:rPr>
          <w:rFonts w:ascii="Verdana" w:hAnsi="Verdana" w:cs="Arial"/>
          <w:b/>
        </w:rPr>
        <w:tab/>
        <w:t xml:space="preserve">COMMITTEE REPORTS </w:t>
      </w:r>
    </w:p>
    <w:p w:rsidR="00511106" w:rsidRDefault="00511106" w:rsidP="00AA2014">
      <w:pPr>
        <w:ind w:left="993" w:hanging="993"/>
        <w:jc w:val="both"/>
        <w:rPr>
          <w:rFonts w:ascii="Verdana" w:hAnsi="Verdana" w:cs="Arial"/>
        </w:rPr>
      </w:pPr>
      <w:r>
        <w:rPr>
          <w:rFonts w:ascii="Verdana" w:hAnsi="Verdana" w:cs="Arial"/>
          <w:b/>
        </w:rPr>
        <w:tab/>
      </w:r>
      <w:r>
        <w:rPr>
          <w:rFonts w:ascii="Verdana" w:hAnsi="Verdana" w:cs="Arial"/>
        </w:rPr>
        <w:t>The Board noted the following reports:</w:t>
      </w:r>
    </w:p>
    <w:p w:rsidR="00234C0C" w:rsidRDefault="00234C0C" w:rsidP="00234C0C">
      <w:pPr>
        <w:jc w:val="both"/>
        <w:rPr>
          <w:rFonts w:ascii="Verdana" w:hAnsi="Verdana" w:cs="Arial"/>
        </w:rPr>
      </w:pPr>
    </w:p>
    <w:p w:rsidR="00234C0C" w:rsidRDefault="00511106" w:rsidP="001E14F5">
      <w:pPr>
        <w:tabs>
          <w:tab w:val="left" w:pos="567"/>
        </w:tabs>
        <w:ind w:left="990" w:hanging="990"/>
        <w:jc w:val="both"/>
        <w:rPr>
          <w:rFonts w:ascii="Verdana" w:hAnsi="Verdana" w:cs="Arial"/>
          <w:b/>
        </w:rPr>
      </w:pPr>
      <w:r>
        <w:rPr>
          <w:rFonts w:ascii="Verdana" w:hAnsi="Verdana" w:cs="Arial"/>
          <w:b/>
        </w:rPr>
        <w:tab/>
        <w:t>.1</w:t>
      </w:r>
      <w:r>
        <w:rPr>
          <w:rFonts w:ascii="Verdana" w:hAnsi="Verdana" w:cs="Arial"/>
          <w:b/>
        </w:rPr>
        <w:tab/>
      </w:r>
      <w:r w:rsidR="00234C0C">
        <w:rPr>
          <w:rFonts w:ascii="Verdana" w:hAnsi="Verdana" w:cs="Arial"/>
          <w:b/>
        </w:rPr>
        <w:t>Finance and Business Enterprise Committee</w:t>
      </w:r>
    </w:p>
    <w:p w:rsidR="00234C0C" w:rsidRDefault="00234C0C"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 xml:space="preserve">The minutes of the meeting held on 18 November 2014 were noted. </w:t>
      </w:r>
      <w:r w:rsidR="00D2719D">
        <w:rPr>
          <w:rFonts w:ascii="Verdana" w:hAnsi="Verdana" w:cs="Arial"/>
        </w:rPr>
        <w:t xml:space="preserve">There were two recommendations emerging, one of which had been considered earlier in the meeting – see BM150 Budget Update. </w:t>
      </w:r>
    </w:p>
    <w:p w:rsidR="00C04A25" w:rsidRDefault="00C04A25" w:rsidP="001E14F5">
      <w:pPr>
        <w:tabs>
          <w:tab w:val="left" w:pos="567"/>
        </w:tabs>
        <w:ind w:left="990" w:hanging="990"/>
        <w:jc w:val="both"/>
        <w:rPr>
          <w:rFonts w:ascii="Verdana" w:hAnsi="Verdana" w:cs="Arial"/>
        </w:rPr>
      </w:pPr>
    </w:p>
    <w:p w:rsidR="00304612" w:rsidRDefault="00D2719D"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r>
      <w:r w:rsidR="006E3BD4">
        <w:rPr>
          <w:rFonts w:ascii="Verdana" w:hAnsi="Verdana" w:cs="Arial"/>
          <w:b/>
        </w:rPr>
        <w:t xml:space="preserve">FM129 College Financial Regulations - </w:t>
      </w:r>
      <w:r w:rsidR="00304612">
        <w:rPr>
          <w:rFonts w:ascii="Verdana" w:hAnsi="Verdana" w:cs="Arial"/>
        </w:rPr>
        <w:t>i</w:t>
      </w:r>
      <w:r>
        <w:rPr>
          <w:rFonts w:ascii="Verdana" w:hAnsi="Verdana" w:cs="Arial"/>
        </w:rPr>
        <w:t xml:space="preserve">n relation to the second recommendation Gerard Kelly, Chair of the Committee, informed the Board that </w:t>
      </w:r>
      <w:r w:rsidR="00304612">
        <w:rPr>
          <w:rFonts w:ascii="Verdana" w:hAnsi="Verdana" w:cs="Arial"/>
        </w:rPr>
        <w:t>the College Financial Regulations had to be updated in order to comply with the revised Financial Memorandum with SFC. On the recommendation of the Finance and Business Enterprise Committee, the Board</w:t>
      </w:r>
    </w:p>
    <w:p w:rsidR="00D2719D" w:rsidRDefault="00304612"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t xml:space="preserve">RESOLVED </w:t>
      </w:r>
      <w:r>
        <w:rPr>
          <w:rFonts w:ascii="Verdana" w:hAnsi="Verdana" w:cs="Arial"/>
        </w:rPr>
        <w:t xml:space="preserve">that the College Financial Regulations be amended as detailed in the paper provided and be issued for use within the College.    </w:t>
      </w:r>
      <w:r w:rsidRPr="00304612">
        <w:rPr>
          <w:rFonts w:ascii="Verdana" w:hAnsi="Verdana" w:cs="Arial"/>
          <w:b/>
        </w:rPr>
        <w:t>[Action: AR]</w:t>
      </w:r>
      <w:r>
        <w:rPr>
          <w:rFonts w:ascii="Verdana" w:hAnsi="Verdana" w:cs="Arial"/>
        </w:rPr>
        <w:t xml:space="preserve"> </w:t>
      </w:r>
    </w:p>
    <w:p w:rsidR="003D775E" w:rsidRDefault="003D775E" w:rsidP="001E14F5">
      <w:pPr>
        <w:tabs>
          <w:tab w:val="left" w:pos="567"/>
        </w:tabs>
        <w:ind w:left="990" w:hanging="990"/>
        <w:jc w:val="both"/>
        <w:rPr>
          <w:rFonts w:ascii="Verdana" w:hAnsi="Verdana" w:cs="Arial"/>
        </w:rPr>
      </w:pPr>
    </w:p>
    <w:p w:rsidR="003D775E" w:rsidRPr="003D775E" w:rsidRDefault="003D775E" w:rsidP="001E14F5">
      <w:pPr>
        <w:tabs>
          <w:tab w:val="left" w:pos="567"/>
        </w:tabs>
        <w:ind w:left="990" w:hanging="990"/>
        <w:jc w:val="both"/>
        <w:rPr>
          <w:rFonts w:ascii="Verdana" w:hAnsi="Verdana" w:cs="Arial"/>
        </w:rPr>
      </w:pPr>
      <w:r w:rsidRPr="003D775E">
        <w:rPr>
          <w:rFonts w:ascii="Verdana" w:hAnsi="Verdana" w:cs="Arial"/>
          <w:b/>
        </w:rPr>
        <w:tab/>
      </w:r>
      <w:r w:rsidRPr="003D775E">
        <w:rPr>
          <w:rFonts w:ascii="Verdana" w:hAnsi="Verdana" w:cs="Arial"/>
          <w:b/>
        </w:rPr>
        <w:tab/>
        <w:t>FM120 Business and Enterprise Update: Income Review (BM127.2; FM101)</w:t>
      </w:r>
      <w:r>
        <w:rPr>
          <w:rFonts w:ascii="Verdana" w:hAnsi="Verdana" w:cs="Arial"/>
          <w:b/>
        </w:rPr>
        <w:t xml:space="preserve"> – </w:t>
      </w:r>
      <w:r>
        <w:rPr>
          <w:rFonts w:ascii="Verdana" w:hAnsi="Verdana" w:cs="Arial"/>
        </w:rPr>
        <w:t xml:space="preserve">at the September meeting of the Board the Committee had </w:t>
      </w:r>
      <w:r>
        <w:rPr>
          <w:rFonts w:ascii="Verdana" w:hAnsi="Verdana" w:cs="Arial"/>
        </w:rPr>
        <w:lastRenderedPageBreak/>
        <w:t>reported on the success of the commercial income the College had achieved and the view of the Committee that the target set for the coming year should be raised. However, following further discussion the Committee had reviewed this matter. It was known that there had been some significant, exceptional income achieved (e.g. as a result of the Commonwealth Games)</w:t>
      </w:r>
      <w:r w:rsidR="00865C7B">
        <w:rPr>
          <w:rFonts w:ascii="Verdana" w:hAnsi="Verdana" w:cs="Arial"/>
        </w:rPr>
        <w:t xml:space="preserve"> which would not be repeated. While the Committee was clear that the Team were focussed on maximising every opportunity it was accepted that the target should remain the same for 2014/15, but this should be revisited once more information was available. The Board noted this information. </w:t>
      </w:r>
    </w:p>
    <w:p w:rsidR="00234C0C" w:rsidRDefault="00234C0C" w:rsidP="001E14F5">
      <w:pPr>
        <w:tabs>
          <w:tab w:val="left" w:pos="567"/>
        </w:tabs>
        <w:ind w:left="990" w:hanging="990"/>
        <w:jc w:val="both"/>
        <w:rPr>
          <w:rFonts w:ascii="Verdana" w:hAnsi="Verdana" w:cs="Arial"/>
          <w:b/>
        </w:rPr>
      </w:pPr>
    </w:p>
    <w:p w:rsidR="001E14F5" w:rsidRDefault="00234C0C" w:rsidP="001E14F5">
      <w:pPr>
        <w:tabs>
          <w:tab w:val="left" w:pos="567"/>
        </w:tabs>
        <w:ind w:left="990" w:hanging="990"/>
        <w:jc w:val="both"/>
        <w:rPr>
          <w:rFonts w:ascii="Verdana" w:hAnsi="Verdana" w:cs="Arial"/>
          <w:b/>
        </w:rPr>
      </w:pPr>
      <w:r>
        <w:rPr>
          <w:rFonts w:ascii="Verdana" w:hAnsi="Verdana" w:cs="Arial"/>
          <w:b/>
        </w:rPr>
        <w:tab/>
        <w:t>.2</w:t>
      </w:r>
      <w:r>
        <w:rPr>
          <w:rFonts w:ascii="Verdana" w:hAnsi="Verdana" w:cs="Arial"/>
          <w:b/>
        </w:rPr>
        <w:tab/>
      </w:r>
      <w:r w:rsidR="00C5529C">
        <w:rPr>
          <w:rFonts w:ascii="Verdana" w:hAnsi="Verdana" w:cs="Arial"/>
          <w:b/>
        </w:rPr>
        <w:t>Learning, Teaching and Quality Committee</w:t>
      </w:r>
    </w:p>
    <w:p w:rsidR="001E14F5" w:rsidRDefault="0096278B"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sidR="00403D3C">
        <w:rPr>
          <w:rFonts w:ascii="Verdana" w:hAnsi="Verdana" w:cs="Arial"/>
        </w:rPr>
        <w:t>The minutes of the meeting</w:t>
      </w:r>
      <w:r w:rsidR="00234C0C">
        <w:rPr>
          <w:rFonts w:ascii="Verdana" w:hAnsi="Verdana" w:cs="Arial"/>
        </w:rPr>
        <w:t xml:space="preserve"> held on 19 Novem</w:t>
      </w:r>
      <w:r w:rsidR="008639CB">
        <w:rPr>
          <w:rFonts w:ascii="Verdana" w:hAnsi="Verdana" w:cs="Arial"/>
        </w:rPr>
        <w:t>ber 2014</w:t>
      </w:r>
      <w:r w:rsidR="00403D3C">
        <w:rPr>
          <w:rFonts w:ascii="Verdana" w:hAnsi="Verdana" w:cs="Arial"/>
        </w:rPr>
        <w:t xml:space="preserve"> were noted</w:t>
      </w:r>
      <w:r w:rsidR="00865C7B">
        <w:rPr>
          <w:rFonts w:ascii="Verdana" w:hAnsi="Verdana" w:cs="Arial"/>
        </w:rPr>
        <w:t>. In presenting these minutes Mike Haggerty, Chair of the Committee, drew the Board’s attention to the information obtained from Student feedback on the enrolment and matriculation process (LM62) and on the improvements achieved in the student completion and attainment rates as confirmed in the latest statistics produced on key performance indicators for 2013/14(LM64). This showed that the College was moving in the right direction and improving the overall learning experience of its students. It was noted that further improvements could be made and particular actions were already underway to achieve these.</w:t>
      </w:r>
      <w:r w:rsidR="008639CB">
        <w:rPr>
          <w:rFonts w:ascii="Verdana" w:hAnsi="Verdana" w:cs="Arial"/>
        </w:rPr>
        <w:t xml:space="preserve"> </w:t>
      </w:r>
      <w:r w:rsidR="00865C7B">
        <w:rPr>
          <w:rFonts w:ascii="Verdana" w:hAnsi="Verdana" w:cs="Arial"/>
        </w:rPr>
        <w:t xml:space="preserve">The Board welcomed this information and congratulated all the staff involved in achieving such a positive outcome. </w:t>
      </w:r>
    </w:p>
    <w:p w:rsidR="0096278B" w:rsidRDefault="0096278B" w:rsidP="008639CB">
      <w:pPr>
        <w:tabs>
          <w:tab w:val="left" w:pos="567"/>
        </w:tabs>
        <w:jc w:val="both"/>
        <w:rPr>
          <w:rFonts w:ascii="Verdana" w:hAnsi="Verdana" w:cs="Arial"/>
          <w:b/>
        </w:rPr>
      </w:pPr>
    </w:p>
    <w:p w:rsidR="00511106" w:rsidRDefault="00234C0C" w:rsidP="004A154E">
      <w:pPr>
        <w:tabs>
          <w:tab w:val="left" w:pos="993"/>
        </w:tabs>
        <w:ind w:left="567" w:hanging="567"/>
        <w:jc w:val="both"/>
        <w:rPr>
          <w:rFonts w:ascii="Verdana" w:hAnsi="Verdana" w:cs="Arial"/>
          <w:b/>
        </w:rPr>
      </w:pPr>
      <w:r>
        <w:rPr>
          <w:rFonts w:ascii="Verdana" w:hAnsi="Verdana" w:cs="Arial"/>
          <w:b/>
        </w:rPr>
        <w:tab/>
        <w:t>.3</w:t>
      </w:r>
      <w:r w:rsidR="001E14F5">
        <w:rPr>
          <w:rFonts w:ascii="Verdana" w:hAnsi="Verdana" w:cs="Arial"/>
          <w:b/>
        </w:rPr>
        <w:tab/>
      </w:r>
      <w:r w:rsidR="00403D3C">
        <w:rPr>
          <w:rFonts w:ascii="Verdana" w:hAnsi="Verdana" w:cs="Arial"/>
          <w:b/>
        </w:rPr>
        <w:t>Estates</w:t>
      </w:r>
      <w:r w:rsidR="00511106">
        <w:rPr>
          <w:rFonts w:ascii="Verdana" w:hAnsi="Verdana" w:cs="Arial"/>
          <w:b/>
        </w:rPr>
        <w:t xml:space="preserve"> </w:t>
      </w:r>
      <w:r w:rsidR="00511106" w:rsidRPr="005E2E35">
        <w:rPr>
          <w:rFonts w:ascii="Verdana" w:hAnsi="Verdana" w:cs="Arial"/>
          <w:b/>
        </w:rPr>
        <w:t>Committee</w:t>
      </w:r>
    </w:p>
    <w:p w:rsidR="00630A9C" w:rsidRDefault="00511106" w:rsidP="004A154E">
      <w:pPr>
        <w:ind w:left="993"/>
        <w:jc w:val="both"/>
        <w:rPr>
          <w:rFonts w:ascii="Verdana" w:hAnsi="Verdana" w:cs="Arial"/>
        </w:rPr>
      </w:pPr>
      <w:r>
        <w:rPr>
          <w:rFonts w:ascii="Verdana" w:hAnsi="Verdana" w:cs="Arial"/>
        </w:rPr>
        <w:t>The minutes</w:t>
      </w:r>
      <w:r w:rsidR="00630A9C">
        <w:rPr>
          <w:rFonts w:ascii="Verdana" w:hAnsi="Verdana" w:cs="Arial"/>
        </w:rPr>
        <w:t xml:space="preserve"> of the meeting hel</w:t>
      </w:r>
      <w:r w:rsidR="00234C0C">
        <w:rPr>
          <w:rFonts w:ascii="Verdana" w:hAnsi="Verdana" w:cs="Arial"/>
        </w:rPr>
        <w:t>d on 25 Novem</w:t>
      </w:r>
      <w:r w:rsidR="001E14F5">
        <w:rPr>
          <w:rFonts w:ascii="Verdana" w:hAnsi="Verdana" w:cs="Arial"/>
        </w:rPr>
        <w:t>ber</w:t>
      </w:r>
      <w:r w:rsidR="004F508B">
        <w:rPr>
          <w:rFonts w:ascii="Verdana" w:hAnsi="Verdana" w:cs="Arial"/>
        </w:rPr>
        <w:t xml:space="preserve"> 2014 were noted. Mr McMillan, Chair of the Estates Committee, drew the Board’s attention to the significant amount of work that was currentl</w:t>
      </w:r>
      <w:r w:rsidR="000F36FD">
        <w:rPr>
          <w:rFonts w:ascii="Verdana" w:hAnsi="Verdana" w:cs="Arial"/>
        </w:rPr>
        <w:t>y underway within the College regarding the development of</w:t>
      </w:r>
      <w:r w:rsidR="004F508B">
        <w:rPr>
          <w:rFonts w:ascii="Verdana" w:hAnsi="Verdana" w:cs="Arial"/>
        </w:rPr>
        <w:t xml:space="preserve"> an estates strategy for the College</w:t>
      </w:r>
      <w:r w:rsidR="000F36FD">
        <w:rPr>
          <w:rFonts w:ascii="Verdana" w:hAnsi="Verdana" w:cs="Arial"/>
        </w:rPr>
        <w:t xml:space="preserve"> and the discussions with partner organisations that were taking place to progress some of the emerging opportunities</w:t>
      </w:r>
      <w:r w:rsidR="004F508B">
        <w:rPr>
          <w:rFonts w:ascii="Verdana" w:hAnsi="Verdana" w:cs="Arial"/>
        </w:rPr>
        <w:t xml:space="preserve">. </w:t>
      </w:r>
      <w:r w:rsidR="000F36FD">
        <w:rPr>
          <w:rFonts w:ascii="Verdana" w:hAnsi="Verdana" w:cs="Arial"/>
        </w:rPr>
        <w:t xml:space="preserve">In particular the Board was informed of some of the developments that were emerging at the Clydebank Campus that could potentially benefit both the College and the Local Authority. </w:t>
      </w:r>
    </w:p>
    <w:p w:rsidR="0008749F" w:rsidRDefault="0008749F" w:rsidP="00612179">
      <w:pPr>
        <w:jc w:val="both"/>
        <w:rPr>
          <w:rFonts w:ascii="Verdana" w:hAnsi="Verdana" w:cs="Arial"/>
          <w:b/>
        </w:rPr>
      </w:pPr>
    </w:p>
    <w:p w:rsidR="00727E85" w:rsidRDefault="00234C0C" w:rsidP="004A154E">
      <w:pPr>
        <w:ind w:left="993" w:hanging="993"/>
        <w:jc w:val="both"/>
        <w:rPr>
          <w:rFonts w:ascii="Verdana" w:hAnsi="Verdana" w:cs="Arial"/>
          <w:b/>
        </w:rPr>
      </w:pPr>
      <w:r>
        <w:rPr>
          <w:rFonts w:ascii="Verdana" w:hAnsi="Verdana" w:cs="Arial"/>
          <w:b/>
        </w:rPr>
        <w:t>BM154</w:t>
      </w:r>
      <w:r w:rsidR="00836749">
        <w:rPr>
          <w:rFonts w:ascii="Verdana" w:hAnsi="Verdana" w:cs="Arial"/>
          <w:b/>
        </w:rPr>
        <w:tab/>
        <w:t xml:space="preserve">BOARD BUSINESS: MEMBERSHIP, DATES OF MEETINGS AND </w:t>
      </w:r>
      <w:r w:rsidR="004A154E">
        <w:rPr>
          <w:rFonts w:ascii="Verdana" w:hAnsi="Verdana" w:cs="Arial"/>
          <w:b/>
        </w:rPr>
        <w:tab/>
        <w:t xml:space="preserve">DRAFT SCHEDULE OF </w:t>
      </w:r>
      <w:r w:rsidR="00727E85">
        <w:rPr>
          <w:rFonts w:ascii="Verdana" w:hAnsi="Verdana" w:cs="Arial"/>
          <w:b/>
        </w:rPr>
        <w:t xml:space="preserve">BUSINESS </w:t>
      </w:r>
      <w:r w:rsidR="004A154E">
        <w:rPr>
          <w:rFonts w:ascii="Verdana" w:hAnsi="Verdana" w:cs="Arial"/>
          <w:b/>
        </w:rPr>
        <w:t>2014/15</w:t>
      </w:r>
    </w:p>
    <w:p w:rsidR="00EB23B8" w:rsidRDefault="00EC236E" w:rsidP="00BA04D8">
      <w:pPr>
        <w:ind w:left="993" w:hanging="993"/>
        <w:jc w:val="both"/>
        <w:rPr>
          <w:rFonts w:ascii="Verdana" w:hAnsi="Verdana" w:cs="Arial"/>
        </w:rPr>
      </w:pPr>
      <w:r>
        <w:rPr>
          <w:rFonts w:ascii="Verdana" w:hAnsi="Verdana" w:cs="Arial"/>
          <w:b/>
        </w:rPr>
        <w:tab/>
      </w:r>
      <w:r>
        <w:rPr>
          <w:rFonts w:ascii="Verdana" w:hAnsi="Verdana" w:cs="Arial"/>
        </w:rPr>
        <w:t xml:space="preserve">The </w:t>
      </w:r>
      <w:r w:rsidR="004A154E">
        <w:rPr>
          <w:rFonts w:ascii="Verdana" w:hAnsi="Verdana" w:cs="Arial"/>
        </w:rPr>
        <w:t xml:space="preserve">Board noted its </w:t>
      </w:r>
      <w:r w:rsidR="00836749">
        <w:rPr>
          <w:rFonts w:ascii="Verdana" w:hAnsi="Verdana" w:cs="Arial"/>
        </w:rPr>
        <w:t xml:space="preserve">current membership, dates of meetings and </w:t>
      </w:r>
      <w:r w:rsidR="004A154E">
        <w:rPr>
          <w:rFonts w:ascii="Verdana" w:hAnsi="Verdana" w:cs="Arial"/>
        </w:rPr>
        <w:t xml:space="preserve">draft </w:t>
      </w:r>
      <w:r>
        <w:rPr>
          <w:rFonts w:ascii="Verdana" w:hAnsi="Verdana" w:cs="Arial"/>
        </w:rPr>
        <w:t>Schedule of</w:t>
      </w:r>
      <w:r w:rsidR="007415C8">
        <w:rPr>
          <w:rFonts w:ascii="Verdana" w:hAnsi="Verdana" w:cs="Arial"/>
        </w:rPr>
        <w:t xml:space="preserve"> Business for </w:t>
      </w:r>
      <w:r w:rsidR="004A154E">
        <w:rPr>
          <w:rFonts w:ascii="Verdana" w:hAnsi="Verdana" w:cs="Arial"/>
        </w:rPr>
        <w:t>2014/15. This would be updated throughout the coming session.</w:t>
      </w:r>
    </w:p>
    <w:p w:rsidR="00836749" w:rsidRDefault="00836749" w:rsidP="00EC236E">
      <w:pPr>
        <w:jc w:val="both"/>
        <w:rPr>
          <w:rFonts w:ascii="Verdana" w:hAnsi="Verdana" w:cs="Arial"/>
          <w:b/>
        </w:rPr>
      </w:pPr>
    </w:p>
    <w:p w:rsidR="00403D3C" w:rsidRDefault="00234C0C" w:rsidP="00403D3C">
      <w:pPr>
        <w:ind w:left="993" w:hanging="993"/>
        <w:jc w:val="both"/>
        <w:rPr>
          <w:rFonts w:ascii="Verdana" w:hAnsi="Verdana" w:cs="Arial"/>
          <w:b/>
        </w:rPr>
      </w:pPr>
      <w:r>
        <w:rPr>
          <w:rFonts w:ascii="Verdana" w:hAnsi="Verdana" w:cs="Arial"/>
          <w:b/>
        </w:rPr>
        <w:t>BM155</w:t>
      </w:r>
      <w:r>
        <w:rPr>
          <w:rFonts w:ascii="Verdana" w:hAnsi="Verdana" w:cs="Arial"/>
          <w:b/>
        </w:rPr>
        <w:tab/>
      </w:r>
      <w:r w:rsidR="00D2719D">
        <w:rPr>
          <w:rFonts w:ascii="Verdana" w:hAnsi="Verdana" w:cs="Arial"/>
          <w:b/>
        </w:rPr>
        <w:t xml:space="preserve">DEPARTING MEMBERS </w:t>
      </w:r>
    </w:p>
    <w:p w:rsidR="00403D3C" w:rsidRDefault="00403D3C" w:rsidP="00403D3C">
      <w:pPr>
        <w:ind w:left="993" w:hanging="993"/>
        <w:jc w:val="both"/>
        <w:rPr>
          <w:rFonts w:ascii="Verdana" w:hAnsi="Verdana" w:cs="Arial"/>
          <w:b/>
        </w:rPr>
      </w:pPr>
      <w:r>
        <w:rPr>
          <w:rFonts w:ascii="Verdana" w:hAnsi="Verdana" w:cs="Arial"/>
          <w:b/>
        </w:rPr>
        <w:tab/>
      </w:r>
      <w:r>
        <w:rPr>
          <w:rFonts w:ascii="Verdana" w:hAnsi="Verdana" w:cs="Arial"/>
        </w:rPr>
        <w:t xml:space="preserve">The </w:t>
      </w:r>
      <w:r w:rsidR="00D2719D">
        <w:rPr>
          <w:rFonts w:ascii="Verdana" w:hAnsi="Verdana" w:cs="Arial"/>
        </w:rPr>
        <w:t xml:space="preserve">Chair informed the Board that this was the last meeting for Gerard Kelly and Michael McAuley as they would be standing down from membership of the Board at the end of January. On behalf of the Board the Chair thanked them both for all their hard work as members of the Boards of the legacy Colleges, during the merger and transition period and for the time since the </w:t>
      </w:r>
      <w:r w:rsidR="00D2719D">
        <w:rPr>
          <w:rFonts w:ascii="Verdana" w:hAnsi="Verdana" w:cs="Arial"/>
        </w:rPr>
        <w:lastRenderedPageBreak/>
        <w:t xml:space="preserve">merger. Their knowledge and understanding had proved invaluable to the Board and the wider College and the Chair wished them well in the future. </w:t>
      </w:r>
      <w:r>
        <w:rPr>
          <w:rFonts w:ascii="Verdana" w:hAnsi="Verdana" w:cs="Arial"/>
          <w:b/>
        </w:rPr>
        <w:tab/>
      </w:r>
    </w:p>
    <w:p w:rsidR="00ED0E09" w:rsidRDefault="00ED0E09" w:rsidP="00D2719D">
      <w:pPr>
        <w:jc w:val="both"/>
        <w:rPr>
          <w:rFonts w:ascii="Verdana" w:hAnsi="Verdana" w:cs="Arial"/>
          <w:b/>
        </w:rPr>
      </w:pPr>
    </w:p>
    <w:p w:rsidR="00727E85" w:rsidRDefault="00D2719D" w:rsidP="00791B96">
      <w:pPr>
        <w:ind w:left="993" w:hanging="993"/>
        <w:jc w:val="both"/>
        <w:rPr>
          <w:rFonts w:ascii="Verdana" w:hAnsi="Verdana" w:cs="Arial"/>
          <w:b/>
        </w:rPr>
      </w:pPr>
      <w:r>
        <w:rPr>
          <w:rFonts w:ascii="Verdana" w:hAnsi="Verdana" w:cs="Arial"/>
          <w:b/>
        </w:rPr>
        <w:t>BM156</w:t>
      </w:r>
      <w:r w:rsidR="00727E85">
        <w:rPr>
          <w:rFonts w:ascii="Verdana" w:hAnsi="Verdana" w:cs="Arial"/>
          <w:b/>
        </w:rPr>
        <w:tab/>
        <w:t>NEXT MEETING</w:t>
      </w:r>
    </w:p>
    <w:p w:rsidR="00630A9C" w:rsidRDefault="00630A9C" w:rsidP="004A154E">
      <w:pPr>
        <w:ind w:left="993" w:hanging="993"/>
        <w:jc w:val="both"/>
        <w:rPr>
          <w:rFonts w:ascii="Verdana" w:hAnsi="Verdana" w:cs="Arial"/>
        </w:rPr>
      </w:pPr>
      <w:r>
        <w:rPr>
          <w:rFonts w:ascii="Verdana" w:hAnsi="Verdana" w:cs="Arial"/>
          <w:b/>
        </w:rPr>
        <w:tab/>
      </w:r>
      <w:r w:rsidR="00D2719D">
        <w:rPr>
          <w:rFonts w:ascii="Verdana" w:hAnsi="Verdana" w:cs="Arial"/>
        </w:rPr>
        <w:t>Monday 2 February 2015</w:t>
      </w:r>
      <w:r w:rsidR="004A154E">
        <w:rPr>
          <w:rFonts w:ascii="Verdana" w:hAnsi="Verdana" w:cs="Arial"/>
        </w:rPr>
        <w:t xml:space="preserve"> at 4.00 p.m. at </w:t>
      </w:r>
      <w:r w:rsidR="00D2719D">
        <w:rPr>
          <w:rFonts w:ascii="Verdana" w:hAnsi="Verdana" w:cs="Arial"/>
        </w:rPr>
        <w:t>the Paisley</w:t>
      </w:r>
      <w:r>
        <w:rPr>
          <w:rFonts w:ascii="Verdana" w:hAnsi="Verdana" w:cs="Arial"/>
        </w:rPr>
        <w:t xml:space="preserve"> Campus. </w:t>
      </w:r>
    </w:p>
    <w:p w:rsidR="00ED0E09" w:rsidRDefault="00ED0E09" w:rsidP="004A154E">
      <w:pPr>
        <w:ind w:left="993" w:hanging="993"/>
        <w:jc w:val="both"/>
        <w:rPr>
          <w:rFonts w:ascii="Verdana" w:hAnsi="Verdana" w:cs="Arial"/>
        </w:rPr>
      </w:pPr>
    </w:p>
    <w:p w:rsidR="00ED0E09" w:rsidRDefault="00ED0E09" w:rsidP="004A154E">
      <w:pPr>
        <w:ind w:left="993" w:hanging="993"/>
        <w:jc w:val="both"/>
        <w:rPr>
          <w:rFonts w:ascii="Verdana" w:hAnsi="Verdana" w:cs="Arial"/>
        </w:rPr>
      </w:pPr>
    </w:p>
    <w:p w:rsidR="00ED0E09" w:rsidRDefault="00ED0E09" w:rsidP="004A154E">
      <w:pPr>
        <w:ind w:left="993" w:hanging="993"/>
        <w:jc w:val="both"/>
        <w:rPr>
          <w:rFonts w:ascii="Verdana" w:hAnsi="Verdana" w:cs="Arial"/>
        </w:rPr>
      </w:pPr>
    </w:p>
    <w:p w:rsidR="00DB6905" w:rsidRPr="00DE704A" w:rsidRDefault="00836749" w:rsidP="00ED0E09">
      <w:pPr>
        <w:jc w:val="left"/>
        <w:rPr>
          <w:rFonts w:ascii="Verdana" w:hAnsi="Verdana" w:cs="Arial"/>
          <w:sz w:val="20"/>
          <w:szCs w:val="20"/>
        </w:rPr>
      </w:pPr>
      <w:r>
        <w:rPr>
          <w:rFonts w:ascii="Verdana" w:hAnsi="Verdana" w:cs="Arial"/>
          <w:sz w:val="20"/>
          <w:szCs w:val="20"/>
        </w:rPr>
        <w:t>GMcA/</w:t>
      </w:r>
      <w:r w:rsidR="00BD7AAA">
        <w:rPr>
          <w:rFonts w:ascii="Verdana" w:hAnsi="Verdana" w:cs="Arial"/>
          <w:sz w:val="20"/>
          <w:szCs w:val="20"/>
        </w:rPr>
        <w:t>16.12.14/Final</w:t>
      </w:r>
    </w:p>
    <w:sectPr w:rsidR="00DB6905" w:rsidRPr="00DE704A" w:rsidSect="00B47B3D">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C3" w:rsidRDefault="001A19C3" w:rsidP="00727E85">
      <w:pPr>
        <w:spacing w:line="240" w:lineRule="auto"/>
      </w:pPr>
      <w:r>
        <w:separator/>
      </w:r>
    </w:p>
  </w:endnote>
  <w:endnote w:type="continuationSeparator" w:id="0">
    <w:p w:rsidR="001A19C3" w:rsidRDefault="001A19C3" w:rsidP="0072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2899"/>
      <w:docPartObj>
        <w:docPartGallery w:val="Page Numbers (Bottom of Page)"/>
        <w:docPartUnique/>
      </w:docPartObj>
    </w:sdtPr>
    <w:sdtEndPr>
      <w:rPr>
        <w:noProof/>
      </w:rPr>
    </w:sdtEndPr>
    <w:sdtContent>
      <w:p w:rsidR="00727E85" w:rsidRDefault="00727E85">
        <w:pPr>
          <w:pStyle w:val="Footer"/>
          <w:jc w:val="center"/>
        </w:pPr>
        <w:r>
          <w:fldChar w:fldCharType="begin"/>
        </w:r>
        <w:r>
          <w:instrText xml:space="preserve"> PAGE   \* MERGEFORMAT </w:instrText>
        </w:r>
        <w:r>
          <w:fldChar w:fldCharType="separate"/>
        </w:r>
        <w:r w:rsidR="005975D8">
          <w:rPr>
            <w:noProof/>
          </w:rPr>
          <w:t>8</w:t>
        </w:r>
        <w:r>
          <w:rPr>
            <w:noProof/>
          </w:rPr>
          <w:fldChar w:fldCharType="end"/>
        </w:r>
      </w:p>
    </w:sdtContent>
  </w:sdt>
  <w:p w:rsidR="00727E85" w:rsidRDefault="00727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C3" w:rsidRDefault="001A19C3" w:rsidP="00727E85">
      <w:pPr>
        <w:spacing w:line="240" w:lineRule="auto"/>
      </w:pPr>
      <w:r>
        <w:separator/>
      </w:r>
    </w:p>
  </w:footnote>
  <w:footnote w:type="continuationSeparator" w:id="0">
    <w:p w:rsidR="001A19C3" w:rsidRDefault="001A19C3" w:rsidP="0072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Pr="00727E85" w:rsidRDefault="00B47B3D" w:rsidP="00727E85">
    <w:pPr>
      <w:pStyle w:val="Header"/>
      <w:jc w:val="center"/>
      <w:rPr>
        <w:rFonts w:ascii="Verdana" w:hAnsi="Verdana"/>
        <w:sz w:val="20"/>
        <w:szCs w:val="20"/>
      </w:rPr>
    </w:pPr>
    <w:r>
      <w:rPr>
        <w:rFonts w:ascii="Verdana" w:hAnsi="Verdana"/>
        <w:sz w:val="20"/>
        <w:szCs w:val="20"/>
      </w:rPr>
      <w:t xml:space="preserve">Board of </w:t>
    </w:r>
    <w:r w:rsidR="00636DC6">
      <w:rPr>
        <w:rFonts w:ascii="Verdana" w:hAnsi="Verdana"/>
        <w:sz w:val="20"/>
        <w:szCs w:val="20"/>
      </w:rPr>
      <w:t>Management – 8 Decem</w:t>
    </w:r>
    <w:r>
      <w:rPr>
        <w:rFonts w:ascii="Verdana" w:hAnsi="Verdana"/>
        <w:sz w:val="20"/>
        <w:szCs w:val="20"/>
      </w:rPr>
      <w:t>ber</w:t>
    </w:r>
    <w:r w:rsidR="00727E85" w:rsidRPr="00727E85">
      <w:rPr>
        <w:rFonts w:ascii="Verdana" w:hAnsi="Verdana"/>
        <w:sz w:val="20"/>
        <w:szCs w:val="20"/>
      </w:rPr>
      <w:t xml:space="preserve"> 2014 </w:t>
    </w:r>
  </w:p>
  <w:p w:rsidR="00727E85" w:rsidRDefault="00727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8D"/>
    <w:multiLevelType w:val="hybridMultilevel"/>
    <w:tmpl w:val="72361B98"/>
    <w:lvl w:ilvl="0" w:tplc="93C44E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16282B68"/>
    <w:multiLevelType w:val="hybridMultilevel"/>
    <w:tmpl w:val="C15C835E"/>
    <w:lvl w:ilvl="0" w:tplc="198ECDD4">
      <w:start w:val="6"/>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1AD352F4"/>
    <w:multiLevelType w:val="hybridMultilevel"/>
    <w:tmpl w:val="A9C21C38"/>
    <w:lvl w:ilvl="0" w:tplc="ADB0BE94">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C17D8"/>
    <w:multiLevelType w:val="hybridMultilevel"/>
    <w:tmpl w:val="921E1370"/>
    <w:lvl w:ilvl="0" w:tplc="D156903A">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30A72E3A"/>
    <w:multiLevelType w:val="hybridMultilevel"/>
    <w:tmpl w:val="DE9A46DA"/>
    <w:lvl w:ilvl="0" w:tplc="2586F5D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3F5908EE"/>
    <w:multiLevelType w:val="hybridMultilevel"/>
    <w:tmpl w:val="791A4E92"/>
    <w:lvl w:ilvl="0" w:tplc="47FCE0B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2283D86"/>
    <w:multiLevelType w:val="hybridMultilevel"/>
    <w:tmpl w:val="C2C0E140"/>
    <w:lvl w:ilvl="0" w:tplc="ED404560">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42310465"/>
    <w:multiLevelType w:val="hybridMultilevel"/>
    <w:tmpl w:val="6E541094"/>
    <w:lvl w:ilvl="0" w:tplc="AF4CACA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49661CAA"/>
    <w:multiLevelType w:val="hybridMultilevel"/>
    <w:tmpl w:val="8856EA2E"/>
    <w:lvl w:ilvl="0" w:tplc="4294B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151B28"/>
    <w:multiLevelType w:val="hybridMultilevel"/>
    <w:tmpl w:val="65BAEA86"/>
    <w:lvl w:ilvl="0" w:tplc="0FD6DE36">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4C2B5E40"/>
    <w:multiLevelType w:val="hybridMultilevel"/>
    <w:tmpl w:val="B04868E8"/>
    <w:lvl w:ilvl="0" w:tplc="C33C6AE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nsid w:val="5CCD5FF4"/>
    <w:multiLevelType w:val="hybridMultilevel"/>
    <w:tmpl w:val="35EE6D90"/>
    <w:lvl w:ilvl="0" w:tplc="7D86EF9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617C2771"/>
    <w:multiLevelType w:val="hybridMultilevel"/>
    <w:tmpl w:val="94180266"/>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59371E"/>
    <w:multiLevelType w:val="hybridMultilevel"/>
    <w:tmpl w:val="8AFA1140"/>
    <w:lvl w:ilvl="0" w:tplc="EE82A334">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6DAA51AF"/>
    <w:multiLevelType w:val="hybridMultilevel"/>
    <w:tmpl w:val="00B8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7F2718"/>
    <w:multiLevelType w:val="hybridMultilevel"/>
    <w:tmpl w:val="5BB2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BB46DF7"/>
    <w:multiLevelType w:val="hybridMultilevel"/>
    <w:tmpl w:val="62E2EF42"/>
    <w:lvl w:ilvl="0" w:tplc="56FEA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C3E37E2"/>
    <w:multiLevelType w:val="hybridMultilevel"/>
    <w:tmpl w:val="B97E9C02"/>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nsid w:val="7D9F0A53"/>
    <w:multiLevelType w:val="hybridMultilevel"/>
    <w:tmpl w:val="E5AEC712"/>
    <w:lvl w:ilvl="0" w:tplc="DC38FBA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5"/>
  </w:num>
  <w:num w:numId="2">
    <w:abstractNumId w:val="17"/>
  </w:num>
  <w:num w:numId="3">
    <w:abstractNumId w:val="12"/>
  </w:num>
  <w:num w:numId="4">
    <w:abstractNumId w:val="16"/>
  </w:num>
  <w:num w:numId="5">
    <w:abstractNumId w:val="5"/>
  </w:num>
  <w:num w:numId="6">
    <w:abstractNumId w:val="1"/>
  </w:num>
  <w:num w:numId="7">
    <w:abstractNumId w:val="8"/>
  </w:num>
  <w:num w:numId="8">
    <w:abstractNumId w:val="4"/>
  </w:num>
  <w:num w:numId="9">
    <w:abstractNumId w:val="18"/>
  </w:num>
  <w:num w:numId="10">
    <w:abstractNumId w:val="0"/>
  </w:num>
  <w:num w:numId="11">
    <w:abstractNumId w:val="9"/>
  </w:num>
  <w:num w:numId="12">
    <w:abstractNumId w:val="7"/>
  </w:num>
  <w:num w:numId="13">
    <w:abstractNumId w:val="6"/>
  </w:num>
  <w:num w:numId="14">
    <w:abstractNumId w:val="10"/>
  </w:num>
  <w:num w:numId="15">
    <w:abstractNumId w:val="2"/>
  </w:num>
  <w:num w:numId="16">
    <w:abstractNumId w:val="3"/>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0058B"/>
    <w:rsid w:val="0000130D"/>
    <w:rsid w:val="00042069"/>
    <w:rsid w:val="0004214A"/>
    <w:rsid w:val="000449D8"/>
    <w:rsid w:val="00047737"/>
    <w:rsid w:val="00051F92"/>
    <w:rsid w:val="00052641"/>
    <w:rsid w:val="000539A6"/>
    <w:rsid w:val="00064B74"/>
    <w:rsid w:val="0006600F"/>
    <w:rsid w:val="0008469C"/>
    <w:rsid w:val="00087131"/>
    <w:rsid w:val="0008749F"/>
    <w:rsid w:val="00097DBA"/>
    <w:rsid w:val="000A6896"/>
    <w:rsid w:val="000D2F5D"/>
    <w:rsid w:val="000D4DEF"/>
    <w:rsid w:val="000E0FA0"/>
    <w:rsid w:val="000E4A51"/>
    <w:rsid w:val="000F36FD"/>
    <w:rsid w:val="000F4AA9"/>
    <w:rsid w:val="00113E3E"/>
    <w:rsid w:val="00127A48"/>
    <w:rsid w:val="0013565D"/>
    <w:rsid w:val="00141AC6"/>
    <w:rsid w:val="00142FFD"/>
    <w:rsid w:val="00144355"/>
    <w:rsid w:val="00153DD7"/>
    <w:rsid w:val="00155FF0"/>
    <w:rsid w:val="00167BAE"/>
    <w:rsid w:val="00175847"/>
    <w:rsid w:val="00177C57"/>
    <w:rsid w:val="0019038F"/>
    <w:rsid w:val="001916A0"/>
    <w:rsid w:val="001A19C3"/>
    <w:rsid w:val="001A753B"/>
    <w:rsid w:val="001E14F5"/>
    <w:rsid w:val="001E5937"/>
    <w:rsid w:val="00217B6E"/>
    <w:rsid w:val="00220B32"/>
    <w:rsid w:val="00234C0C"/>
    <w:rsid w:val="00243D05"/>
    <w:rsid w:val="00257562"/>
    <w:rsid w:val="00285DC8"/>
    <w:rsid w:val="00294C75"/>
    <w:rsid w:val="002A6380"/>
    <w:rsid w:val="002B3C74"/>
    <w:rsid w:val="002C689B"/>
    <w:rsid w:val="002D2587"/>
    <w:rsid w:val="002D78EC"/>
    <w:rsid w:val="002E04AD"/>
    <w:rsid w:val="002E20D3"/>
    <w:rsid w:val="00304612"/>
    <w:rsid w:val="003050B1"/>
    <w:rsid w:val="00306D01"/>
    <w:rsid w:val="003138E8"/>
    <w:rsid w:val="0031722A"/>
    <w:rsid w:val="00332036"/>
    <w:rsid w:val="00365E9C"/>
    <w:rsid w:val="00370472"/>
    <w:rsid w:val="003A4663"/>
    <w:rsid w:val="003A6C0A"/>
    <w:rsid w:val="003A7440"/>
    <w:rsid w:val="003A7BD5"/>
    <w:rsid w:val="003B64C2"/>
    <w:rsid w:val="003D2282"/>
    <w:rsid w:val="003D29CB"/>
    <w:rsid w:val="003D775E"/>
    <w:rsid w:val="003F2B09"/>
    <w:rsid w:val="003F44C8"/>
    <w:rsid w:val="00403D3C"/>
    <w:rsid w:val="00404D5E"/>
    <w:rsid w:val="004108BB"/>
    <w:rsid w:val="00420EF6"/>
    <w:rsid w:val="004264CA"/>
    <w:rsid w:val="00434775"/>
    <w:rsid w:val="004541D3"/>
    <w:rsid w:val="00483F56"/>
    <w:rsid w:val="004A154E"/>
    <w:rsid w:val="004A5C3D"/>
    <w:rsid w:val="004B74CC"/>
    <w:rsid w:val="004C4834"/>
    <w:rsid w:val="004C48A8"/>
    <w:rsid w:val="004F030B"/>
    <w:rsid w:val="004F1924"/>
    <w:rsid w:val="004F508B"/>
    <w:rsid w:val="00511106"/>
    <w:rsid w:val="00545610"/>
    <w:rsid w:val="005625CC"/>
    <w:rsid w:val="00563095"/>
    <w:rsid w:val="005652DC"/>
    <w:rsid w:val="005655AE"/>
    <w:rsid w:val="005708B8"/>
    <w:rsid w:val="00573557"/>
    <w:rsid w:val="0057582C"/>
    <w:rsid w:val="00591878"/>
    <w:rsid w:val="005962F3"/>
    <w:rsid w:val="005975D8"/>
    <w:rsid w:val="005B789A"/>
    <w:rsid w:val="005C3493"/>
    <w:rsid w:val="005D0DD8"/>
    <w:rsid w:val="005F762D"/>
    <w:rsid w:val="00601126"/>
    <w:rsid w:val="00612179"/>
    <w:rsid w:val="006224D2"/>
    <w:rsid w:val="00630A9C"/>
    <w:rsid w:val="006334F7"/>
    <w:rsid w:val="00635593"/>
    <w:rsid w:val="00636DC6"/>
    <w:rsid w:val="006610ED"/>
    <w:rsid w:val="00677A51"/>
    <w:rsid w:val="0068445B"/>
    <w:rsid w:val="00685596"/>
    <w:rsid w:val="006913AF"/>
    <w:rsid w:val="006950C3"/>
    <w:rsid w:val="006B4902"/>
    <w:rsid w:val="006D6955"/>
    <w:rsid w:val="006E1B42"/>
    <w:rsid w:val="006E3BD4"/>
    <w:rsid w:val="006E6900"/>
    <w:rsid w:val="006F07D9"/>
    <w:rsid w:val="006F0A4A"/>
    <w:rsid w:val="006F2541"/>
    <w:rsid w:val="0072238E"/>
    <w:rsid w:val="00723AC6"/>
    <w:rsid w:val="00727E85"/>
    <w:rsid w:val="00741229"/>
    <w:rsid w:val="007415C8"/>
    <w:rsid w:val="00745532"/>
    <w:rsid w:val="00747CD2"/>
    <w:rsid w:val="00752BBD"/>
    <w:rsid w:val="0075302A"/>
    <w:rsid w:val="00753DA8"/>
    <w:rsid w:val="007854F4"/>
    <w:rsid w:val="00791B96"/>
    <w:rsid w:val="00792179"/>
    <w:rsid w:val="0079524F"/>
    <w:rsid w:val="007A1A4B"/>
    <w:rsid w:val="007C3D5F"/>
    <w:rsid w:val="007E385E"/>
    <w:rsid w:val="007F538E"/>
    <w:rsid w:val="00836749"/>
    <w:rsid w:val="008604A4"/>
    <w:rsid w:val="008639CB"/>
    <w:rsid w:val="0086416E"/>
    <w:rsid w:val="00865B3D"/>
    <w:rsid w:val="00865C7B"/>
    <w:rsid w:val="008757C5"/>
    <w:rsid w:val="00880755"/>
    <w:rsid w:val="00886734"/>
    <w:rsid w:val="008A2BB6"/>
    <w:rsid w:val="008A47C2"/>
    <w:rsid w:val="008B2BBB"/>
    <w:rsid w:val="008B3ADF"/>
    <w:rsid w:val="008B51FD"/>
    <w:rsid w:val="008C3494"/>
    <w:rsid w:val="008C3597"/>
    <w:rsid w:val="008C476E"/>
    <w:rsid w:val="008C5817"/>
    <w:rsid w:val="008E041A"/>
    <w:rsid w:val="009104F9"/>
    <w:rsid w:val="00942727"/>
    <w:rsid w:val="00947D21"/>
    <w:rsid w:val="009604D1"/>
    <w:rsid w:val="009622D7"/>
    <w:rsid w:val="0096278B"/>
    <w:rsid w:val="00967114"/>
    <w:rsid w:val="00973261"/>
    <w:rsid w:val="009B0298"/>
    <w:rsid w:val="009C361D"/>
    <w:rsid w:val="009E293E"/>
    <w:rsid w:val="009F24B3"/>
    <w:rsid w:val="009F5B95"/>
    <w:rsid w:val="00A17137"/>
    <w:rsid w:val="00A369D9"/>
    <w:rsid w:val="00A5328C"/>
    <w:rsid w:val="00A55111"/>
    <w:rsid w:val="00A60CE5"/>
    <w:rsid w:val="00A61070"/>
    <w:rsid w:val="00A774C5"/>
    <w:rsid w:val="00AA1C93"/>
    <w:rsid w:val="00AA2014"/>
    <w:rsid w:val="00AA6170"/>
    <w:rsid w:val="00AB02D1"/>
    <w:rsid w:val="00AB1753"/>
    <w:rsid w:val="00AD744A"/>
    <w:rsid w:val="00AE0705"/>
    <w:rsid w:val="00AE1FCB"/>
    <w:rsid w:val="00AF4D8A"/>
    <w:rsid w:val="00AF648E"/>
    <w:rsid w:val="00B24095"/>
    <w:rsid w:val="00B3088F"/>
    <w:rsid w:val="00B3505F"/>
    <w:rsid w:val="00B43A2A"/>
    <w:rsid w:val="00B467B3"/>
    <w:rsid w:val="00B47283"/>
    <w:rsid w:val="00B47297"/>
    <w:rsid w:val="00B47B3D"/>
    <w:rsid w:val="00B57B1F"/>
    <w:rsid w:val="00B94ADF"/>
    <w:rsid w:val="00B95BB6"/>
    <w:rsid w:val="00B95C1C"/>
    <w:rsid w:val="00BA04D8"/>
    <w:rsid w:val="00BB5A60"/>
    <w:rsid w:val="00BB76B9"/>
    <w:rsid w:val="00BC0611"/>
    <w:rsid w:val="00BC291F"/>
    <w:rsid w:val="00BC2A18"/>
    <w:rsid w:val="00BC33B3"/>
    <w:rsid w:val="00BD7AAA"/>
    <w:rsid w:val="00BE1BA8"/>
    <w:rsid w:val="00C022E2"/>
    <w:rsid w:val="00C02308"/>
    <w:rsid w:val="00C04A25"/>
    <w:rsid w:val="00C35CFF"/>
    <w:rsid w:val="00C37500"/>
    <w:rsid w:val="00C44F5A"/>
    <w:rsid w:val="00C5529C"/>
    <w:rsid w:val="00C63037"/>
    <w:rsid w:val="00C84C50"/>
    <w:rsid w:val="00C90090"/>
    <w:rsid w:val="00D02701"/>
    <w:rsid w:val="00D03667"/>
    <w:rsid w:val="00D153EE"/>
    <w:rsid w:val="00D26CEF"/>
    <w:rsid w:val="00D2719D"/>
    <w:rsid w:val="00D41DDD"/>
    <w:rsid w:val="00D52DC2"/>
    <w:rsid w:val="00D6098C"/>
    <w:rsid w:val="00D64816"/>
    <w:rsid w:val="00D972AE"/>
    <w:rsid w:val="00D97A55"/>
    <w:rsid w:val="00DB47C9"/>
    <w:rsid w:val="00DB6905"/>
    <w:rsid w:val="00DC4707"/>
    <w:rsid w:val="00DC5C55"/>
    <w:rsid w:val="00DD54A1"/>
    <w:rsid w:val="00DE704A"/>
    <w:rsid w:val="00DF6E69"/>
    <w:rsid w:val="00E06225"/>
    <w:rsid w:val="00E15CB6"/>
    <w:rsid w:val="00E20E29"/>
    <w:rsid w:val="00E24B17"/>
    <w:rsid w:val="00E25864"/>
    <w:rsid w:val="00E436E8"/>
    <w:rsid w:val="00E551F5"/>
    <w:rsid w:val="00E62592"/>
    <w:rsid w:val="00E628C8"/>
    <w:rsid w:val="00E67B69"/>
    <w:rsid w:val="00E71054"/>
    <w:rsid w:val="00E874B6"/>
    <w:rsid w:val="00E876E3"/>
    <w:rsid w:val="00E97D42"/>
    <w:rsid w:val="00EA61D5"/>
    <w:rsid w:val="00EA7EA7"/>
    <w:rsid w:val="00EB23B8"/>
    <w:rsid w:val="00EC017A"/>
    <w:rsid w:val="00EC236E"/>
    <w:rsid w:val="00EC2727"/>
    <w:rsid w:val="00EC644B"/>
    <w:rsid w:val="00ED0E09"/>
    <w:rsid w:val="00ED51F6"/>
    <w:rsid w:val="00EF1A04"/>
    <w:rsid w:val="00EF2DAA"/>
    <w:rsid w:val="00F02D97"/>
    <w:rsid w:val="00F032F0"/>
    <w:rsid w:val="00F11208"/>
    <w:rsid w:val="00F224DE"/>
    <w:rsid w:val="00F23374"/>
    <w:rsid w:val="00F25C2E"/>
    <w:rsid w:val="00F345C3"/>
    <w:rsid w:val="00F361DE"/>
    <w:rsid w:val="00F5390C"/>
    <w:rsid w:val="00F53E5A"/>
    <w:rsid w:val="00F55D66"/>
    <w:rsid w:val="00F61186"/>
    <w:rsid w:val="00F64FA5"/>
    <w:rsid w:val="00F7378E"/>
    <w:rsid w:val="00F74759"/>
    <w:rsid w:val="00F75976"/>
    <w:rsid w:val="00F80061"/>
    <w:rsid w:val="00F800EA"/>
    <w:rsid w:val="00F90CE2"/>
    <w:rsid w:val="00FA03FE"/>
    <w:rsid w:val="00FA1500"/>
    <w:rsid w:val="00FA6D41"/>
    <w:rsid w:val="00FB2F98"/>
    <w:rsid w:val="00FB7F13"/>
    <w:rsid w:val="00FE020C"/>
    <w:rsid w:val="00FE0FEA"/>
    <w:rsid w:val="00FE6015"/>
    <w:rsid w:val="00FE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62B5-5314-4220-AF36-189A6F8C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cp:lastPrinted>2014-12-01T10:14:00Z</cp:lastPrinted>
  <dcterms:created xsi:type="dcterms:W3CDTF">2016-06-14T13:48:00Z</dcterms:created>
  <dcterms:modified xsi:type="dcterms:W3CDTF">2016-06-14T13:48:00Z</dcterms:modified>
</cp:coreProperties>
</file>