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A4" w:rsidRPr="00E506A4" w:rsidRDefault="00E506A4" w:rsidP="00E506A4">
      <w:pPr>
        <w:jc w:val="left"/>
        <w:rPr>
          <w:rFonts w:ascii="Verdana" w:hAnsi="Verdana"/>
          <w:b/>
        </w:rPr>
      </w:pPr>
      <w:r w:rsidRPr="00E506A4">
        <w:rPr>
          <w:rFonts w:ascii="Verdana" w:hAnsi="Verdana"/>
          <w:noProof/>
          <w:sz w:val="20"/>
          <w:szCs w:val="20"/>
          <w:lang w:eastAsia="en-GB"/>
        </w:rPr>
        <w:drawing>
          <wp:anchor distT="0" distB="0" distL="114300" distR="114300" simplePos="0" relativeHeight="251659264" behindDoc="1" locked="0" layoutInCell="0" allowOverlap="1" wp14:anchorId="482A2195" wp14:editId="135737A2">
            <wp:simplePos x="0" y="0"/>
            <wp:positionH relativeFrom="margin">
              <wp:posOffset>4008120</wp:posOffset>
            </wp:positionH>
            <wp:positionV relativeFrom="margin">
              <wp:posOffset>-483235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6A4" w:rsidRPr="00E506A4" w:rsidRDefault="00E506A4" w:rsidP="00E506A4">
      <w:pPr>
        <w:jc w:val="left"/>
        <w:rPr>
          <w:rFonts w:ascii="Verdana" w:hAnsi="Verdana"/>
          <w:b/>
        </w:rPr>
      </w:pPr>
    </w:p>
    <w:p w:rsidR="00E506A4" w:rsidRPr="00E506A4" w:rsidRDefault="00E506A4" w:rsidP="00E506A4">
      <w:pPr>
        <w:jc w:val="center"/>
        <w:rPr>
          <w:rFonts w:ascii="Verdana" w:hAnsi="Verdana"/>
          <w:b/>
        </w:rPr>
      </w:pPr>
    </w:p>
    <w:p w:rsidR="00E506A4" w:rsidRPr="00E506A4" w:rsidRDefault="00E506A4" w:rsidP="00E506A4">
      <w:pPr>
        <w:jc w:val="center"/>
        <w:rPr>
          <w:rFonts w:ascii="Verdana" w:hAnsi="Verdana"/>
          <w:b/>
        </w:rPr>
      </w:pPr>
      <w:r w:rsidRPr="00E506A4">
        <w:rPr>
          <w:rFonts w:ascii="Verdana" w:hAnsi="Verdana"/>
          <w:b/>
        </w:rPr>
        <w:t>WEST COLLEGE SCOTLAND</w:t>
      </w:r>
    </w:p>
    <w:p w:rsidR="00E506A4" w:rsidRPr="00E506A4" w:rsidRDefault="00E506A4" w:rsidP="00E506A4">
      <w:pPr>
        <w:jc w:val="center"/>
        <w:rPr>
          <w:rFonts w:ascii="Verdana" w:hAnsi="Verdana"/>
          <w:b/>
        </w:rPr>
      </w:pPr>
      <w:r w:rsidRPr="00E506A4">
        <w:rPr>
          <w:rFonts w:ascii="Verdana" w:hAnsi="Verdana"/>
          <w:b/>
        </w:rPr>
        <w:t>BOARD OF MANAGEMENT</w:t>
      </w:r>
    </w:p>
    <w:p w:rsidR="00E506A4" w:rsidRPr="00E506A4" w:rsidRDefault="00E506A4" w:rsidP="00E506A4">
      <w:pPr>
        <w:jc w:val="center"/>
        <w:rPr>
          <w:rFonts w:ascii="Verdana" w:hAnsi="Verdana"/>
          <w:b/>
        </w:rPr>
      </w:pPr>
    </w:p>
    <w:p w:rsidR="00E506A4" w:rsidRPr="00E506A4" w:rsidRDefault="00E506A4" w:rsidP="00E506A4">
      <w:pPr>
        <w:jc w:val="center"/>
        <w:rPr>
          <w:rFonts w:ascii="Verdana" w:hAnsi="Verdana"/>
          <w:b/>
        </w:rPr>
      </w:pPr>
      <w:r w:rsidRPr="00E506A4">
        <w:rPr>
          <w:rFonts w:ascii="Verdana" w:hAnsi="Verdana"/>
          <w:b/>
        </w:rPr>
        <w:t>MONDAY 22 SEPTEMBER 2014 at 4.00 p.m. in</w:t>
      </w:r>
    </w:p>
    <w:p w:rsidR="00E506A4" w:rsidRPr="00E506A4" w:rsidRDefault="00E506A4" w:rsidP="00E506A4">
      <w:pPr>
        <w:jc w:val="center"/>
        <w:rPr>
          <w:rFonts w:ascii="Verdana" w:hAnsi="Verdana"/>
          <w:b/>
        </w:rPr>
      </w:pPr>
      <w:r w:rsidRPr="00E506A4">
        <w:rPr>
          <w:rFonts w:ascii="Verdana" w:hAnsi="Verdana"/>
          <w:b/>
        </w:rPr>
        <w:t xml:space="preserve">Room 1, Abercorn Centre, Paisley Campus </w:t>
      </w:r>
    </w:p>
    <w:p w:rsidR="00E506A4" w:rsidRPr="00E506A4" w:rsidRDefault="00E506A4" w:rsidP="00E506A4">
      <w:pPr>
        <w:jc w:val="center"/>
        <w:rPr>
          <w:rFonts w:ascii="Verdana" w:hAnsi="Verdana"/>
          <w:b/>
        </w:rPr>
      </w:pPr>
    </w:p>
    <w:p w:rsidR="00E506A4" w:rsidRPr="00E506A4" w:rsidRDefault="00E506A4" w:rsidP="00E506A4">
      <w:pPr>
        <w:jc w:val="center"/>
        <w:rPr>
          <w:rFonts w:ascii="Verdana" w:hAnsi="Verdana"/>
          <w:b/>
        </w:rPr>
      </w:pPr>
      <w:r w:rsidRPr="00E506A4">
        <w:rPr>
          <w:rFonts w:ascii="Verdana" w:hAnsi="Verdana"/>
          <w:b/>
        </w:rPr>
        <w:t>AGENDA</w:t>
      </w:r>
    </w:p>
    <w:p w:rsidR="00E506A4" w:rsidRPr="00E506A4" w:rsidRDefault="00E506A4" w:rsidP="00E506A4">
      <w:pPr>
        <w:jc w:val="both"/>
        <w:rPr>
          <w:rFonts w:ascii="Verdana" w:hAnsi="Verdana"/>
          <w:b/>
        </w:rPr>
      </w:pPr>
    </w:p>
    <w:p w:rsidR="00E506A4" w:rsidRPr="00E506A4" w:rsidRDefault="00E506A4" w:rsidP="00E506A4">
      <w:pPr>
        <w:jc w:val="both"/>
        <w:rPr>
          <w:rFonts w:ascii="Verdana" w:hAnsi="Verdana"/>
          <w:b/>
        </w:rPr>
      </w:pPr>
      <w:r w:rsidRPr="00E506A4">
        <w:rPr>
          <w:rFonts w:ascii="Verdana" w:hAnsi="Verdana"/>
          <w:b/>
        </w:rPr>
        <w:t xml:space="preserve">General Business </w:t>
      </w:r>
    </w:p>
    <w:p w:rsidR="00E506A4" w:rsidRPr="00E506A4" w:rsidRDefault="00E506A4" w:rsidP="00E506A4">
      <w:pPr>
        <w:jc w:val="both"/>
        <w:rPr>
          <w:rFonts w:ascii="Verdana" w:hAnsi="Verdana"/>
          <w:b/>
        </w:rPr>
      </w:pP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 xml:space="preserve">Apologies </w:t>
      </w: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Declaration of Interests</w:t>
      </w:r>
    </w:p>
    <w:p w:rsidR="00E506A4" w:rsidRPr="00E506A4" w:rsidRDefault="00E506A4" w:rsidP="00E506A4">
      <w:pPr>
        <w:ind w:left="426"/>
        <w:contextualSpacing/>
        <w:jc w:val="both"/>
        <w:rPr>
          <w:rFonts w:ascii="Verdana" w:hAnsi="Verdana"/>
        </w:rPr>
      </w:pP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 xml:space="preserve">Minutes of the meeting held on 23 June 2014 </w:t>
      </w:r>
      <w:r w:rsidRPr="00E506A4">
        <w:rPr>
          <w:rFonts w:ascii="Verdana" w:hAnsi="Verdana"/>
        </w:rPr>
        <w:tab/>
      </w:r>
      <w:r w:rsidRPr="00E506A4">
        <w:rPr>
          <w:rFonts w:ascii="Verdana" w:hAnsi="Verdana"/>
        </w:rPr>
        <w:tab/>
      </w:r>
      <w:r w:rsidRPr="00E506A4">
        <w:rPr>
          <w:rFonts w:ascii="Verdana" w:hAnsi="Verdana"/>
        </w:rPr>
        <w:tab/>
        <w:t>Enclosed</w:t>
      </w:r>
      <w:r w:rsidRPr="00E506A4">
        <w:rPr>
          <w:rFonts w:ascii="Verdana" w:hAnsi="Verdana"/>
        </w:rPr>
        <w:tab/>
        <w:t>KM</w:t>
      </w:r>
    </w:p>
    <w:p w:rsidR="00E506A4" w:rsidRPr="00E506A4" w:rsidRDefault="00E506A4" w:rsidP="00E506A4">
      <w:pPr>
        <w:ind w:left="426"/>
        <w:jc w:val="both"/>
        <w:rPr>
          <w:rFonts w:ascii="Verdana" w:hAnsi="Verdana"/>
        </w:rPr>
      </w:pPr>
      <w:r w:rsidRPr="00E506A4">
        <w:rPr>
          <w:rFonts w:ascii="Verdana" w:hAnsi="Verdana"/>
        </w:rPr>
        <w:t xml:space="preserve">.1 Actions from the minutes </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Enclosed</w:t>
      </w:r>
      <w:r w:rsidRPr="00E506A4">
        <w:rPr>
          <w:rFonts w:ascii="Verdana" w:hAnsi="Verdana"/>
        </w:rPr>
        <w:tab/>
        <w:t>KM</w:t>
      </w:r>
    </w:p>
    <w:p w:rsidR="00E506A4" w:rsidRPr="00E506A4" w:rsidRDefault="00E506A4" w:rsidP="00E506A4">
      <w:pPr>
        <w:ind w:left="426"/>
        <w:jc w:val="both"/>
        <w:rPr>
          <w:rFonts w:ascii="Verdana" w:hAnsi="Verdana"/>
        </w:rPr>
      </w:pP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Matters Arising from the minutes</w:t>
      </w:r>
    </w:p>
    <w:p w:rsidR="00E506A4" w:rsidRPr="00E506A4" w:rsidRDefault="00E506A4" w:rsidP="00E506A4">
      <w:pPr>
        <w:ind w:left="426"/>
        <w:jc w:val="both"/>
        <w:rPr>
          <w:rFonts w:ascii="Verdana" w:hAnsi="Verdana"/>
        </w:rPr>
      </w:pPr>
      <w:r w:rsidRPr="00E506A4">
        <w:rPr>
          <w:rFonts w:ascii="Verdana" w:hAnsi="Verdana"/>
        </w:rPr>
        <w:t>(</w:t>
      </w:r>
      <w:proofErr w:type="gramStart"/>
      <w:r w:rsidRPr="00E506A4">
        <w:rPr>
          <w:rFonts w:ascii="Verdana" w:hAnsi="Verdana"/>
        </w:rPr>
        <w:t>and</w:t>
      </w:r>
      <w:proofErr w:type="gramEnd"/>
      <w:r w:rsidRPr="00E506A4">
        <w:rPr>
          <w:rFonts w:ascii="Verdana" w:hAnsi="Verdana"/>
        </w:rPr>
        <w:t xml:space="preserve"> not otherwise on the agenda)</w:t>
      </w:r>
    </w:p>
    <w:p w:rsidR="00E506A4" w:rsidRPr="00E506A4" w:rsidRDefault="00E506A4" w:rsidP="00E506A4">
      <w:pPr>
        <w:ind w:left="426"/>
        <w:jc w:val="both"/>
        <w:rPr>
          <w:rFonts w:ascii="Verdana" w:hAnsi="Verdana"/>
        </w:rPr>
      </w:pPr>
    </w:p>
    <w:p w:rsidR="00E506A4" w:rsidRPr="00E506A4" w:rsidRDefault="00E506A4" w:rsidP="00E506A4">
      <w:pPr>
        <w:jc w:val="both"/>
        <w:rPr>
          <w:rFonts w:ascii="Verdana" w:hAnsi="Verdana"/>
          <w:b/>
        </w:rPr>
      </w:pPr>
      <w:r w:rsidRPr="00E506A4">
        <w:rPr>
          <w:rFonts w:ascii="Verdana" w:hAnsi="Verdana"/>
          <w:b/>
        </w:rPr>
        <w:t>Main Items for Discussion and/or Approval</w:t>
      </w:r>
    </w:p>
    <w:p w:rsidR="00E506A4" w:rsidRPr="00E506A4" w:rsidRDefault="00E506A4" w:rsidP="00E506A4">
      <w:pPr>
        <w:jc w:val="both"/>
        <w:rPr>
          <w:rFonts w:ascii="Verdana" w:hAnsi="Verdana"/>
          <w:b/>
        </w:rPr>
      </w:pP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 xml:space="preserve">Chief Executive’s Report </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 xml:space="preserve">Paper </w:t>
      </w:r>
      <w:r w:rsidRPr="00E506A4">
        <w:rPr>
          <w:rFonts w:ascii="Verdana" w:hAnsi="Verdana"/>
        </w:rPr>
        <w:tab/>
        <w:t>1</w:t>
      </w:r>
      <w:r w:rsidRPr="00E506A4">
        <w:rPr>
          <w:rFonts w:ascii="Verdana" w:hAnsi="Verdana"/>
        </w:rPr>
        <w:tab/>
        <w:t>AC</w:t>
      </w:r>
    </w:p>
    <w:p w:rsidR="00E506A4" w:rsidRPr="00E506A4" w:rsidRDefault="00E506A4" w:rsidP="00E506A4">
      <w:pPr>
        <w:ind w:left="426"/>
        <w:contextualSpacing/>
        <w:jc w:val="both"/>
        <w:rPr>
          <w:rFonts w:ascii="Verdana" w:hAnsi="Verdana"/>
        </w:rPr>
      </w:pPr>
      <w:r w:rsidRPr="00E506A4">
        <w:rPr>
          <w:rFonts w:ascii="Verdana" w:hAnsi="Verdana"/>
        </w:rPr>
        <w:t xml:space="preserve">.1 Report on West College Scotland’s Response to </w:t>
      </w:r>
    </w:p>
    <w:p w:rsidR="00E506A4" w:rsidRPr="00E506A4" w:rsidRDefault="00E506A4" w:rsidP="00E506A4">
      <w:pPr>
        <w:ind w:left="426"/>
        <w:contextualSpacing/>
        <w:jc w:val="both"/>
        <w:rPr>
          <w:rFonts w:ascii="Verdana" w:hAnsi="Verdana"/>
        </w:rPr>
      </w:pPr>
      <w:r w:rsidRPr="00E506A4">
        <w:rPr>
          <w:rFonts w:ascii="Verdana" w:hAnsi="Verdana"/>
        </w:rPr>
        <w:tab/>
        <w:t>Education Scotland Review of James Watt College 2013</w:t>
      </w:r>
      <w:r w:rsidRPr="00E506A4">
        <w:rPr>
          <w:rFonts w:ascii="Verdana" w:hAnsi="Verdana"/>
        </w:rPr>
        <w:tab/>
        <w:t>Paper 2</w:t>
      </w:r>
      <w:r w:rsidRPr="00E506A4">
        <w:rPr>
          <w:rFonts w:ascii="Verdana" w:hAnsi="Verdana"/>
        </w:rPr>
        <w:tab/>
        <w:t>SG</w:t>
      </w:r>
    </w:p>
    <w:p w:rsidR="00E506A4" w:rsidRPr="00E506A4" w:rsidRDefault="00E506A4" w:rsidP="00E506A4">
      <w:pPr>
        <w:ind w:left="426"/>
        <w:contextualSpacing/>
        <w:jc w:val="both"/>
        <w:rPr>
          <w:rFonts w:ascii="Verdana" w:hAnsi="Verdana"/>
        </w:rPr>
      </w:pP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Chair’s Report</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 xml:space="preserve">Paper </w:t>
      </w:r>
      <w:r w:rsidRPr="00E506A4">
        <w:rPr>
          <w:rFonts w:ascii="Verdana" w:hAnsi="Verdana"/>
        </w:rPr>
        <w:tab/>
        <w:t>3</w:t>
      </w:r>
      <w:r w:rsidRPr="00E506A4">
        <w:rPr>
          <w:rFonts w:ascii="Verdana" w:hAnsi="Verdana"/>
        </w:rPr>
        <w:tab/>
        <w:t>KM</w:t>
      </w:r>
    </w:p>
    <w:p w:rsidR="00E506A4" w:rsidRPr="00E506A4" w:rsidRDefault="00E506A4" w:rsidP="00E506A4">
      <w:pPr>
        <w:jc w:val="both"/>
        <w:rPr>
          <w:rFonts w:ascii="Verdana" w:hAnsi="Verdana"/>
        </w:rPr>
      </w:pP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 xml:space="preserve">Financial Statements  </w:t>
      </w:r>
    </w:p>
    <w:p w:rsidR="00E506A4" w:rsidRPr="00E506A4" w:rsidRDefault="00E506A4" w:rsidP="00E506A4">
      <w:pPr>
        <w:ind w:left="426"/>
        <w:contextualSpacing/>
        <w:jc w:val="both"/>
        <w:rPr>
          <w:rFonts w:ascii="Verdana" w:hAnsi="Verdana"/>
        </w:rPr>
      </w:pPr>
      <w:r w:rsidRPr="00E506A4">
        <w:rPr>
          <w:rFonts w:ascii="Verdana" w:hAnsi="Verdana"/>
        </w:rPr>
        <w:t>.1 Financial Statements for the period 1 August 2013</w:t>
      </w:r>
    </w:p>
    <w:p w:rsidR="00E506A4" w:rsidRPr="00E506A4" w:rsidRDefault="00E506A4" w:rsidP="00E506A4">
      <w:pPr>
        <w:ind w:left="426" w:firstLine="294"/>
        <w:contextualSpacing/>
        <w:jc w:val="both"/>
        <w:rPr>
          <w:rFonts w:ascii="Verdana" w:hAnsi="Verdana"/>
        </w:rPr>
      </w:pPr>
      <w:proofErr w:type="gramStart"/>
      <w:r w:rsidRPr="00E506A4">
        <w:rPr>
          <w:rFonts w:ascii="Verdana" w:hAnsi="Verdana"/>
        </w:rPr>
        <w:t>to</w:t>
      </w:r>
      <w:proofErr w:type="gramEnd"/>
      <w:r w:rsidRPr="00E506A4">
        <w:rPr>
          <w:rFonts w:ascii="Verdana" w:hAnsi="Verdana"/>
        </w:rPr>
        <w:t xml:space="preserve"> 31 March 2014  </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Paper 4</w:t>
      </w:r>
      <w:r w:rsidRPr="00E506A4">
        <w:rPr>
          <w:rFonts w:ascii="Verdana" w:hAnsi="Verdana"/>
        </w:rPr>
        <w:tab/>
        <w:t>AC</w:t>
      </w:r>
    </w:p>
    <w:p w:rsidR="00E506A4" w:rsidRPr="00E506A4" w:rsidRDefault="00E506A4" w:rsidP="00E506A4">
      <w:pPr>
        <w:ind w:left="426"/>
        <w:contextualSpacing/>
        <w:jc w:val="both"/>
        <w:rPr>
          <w:rFonts w:ascii="Verdana" w:hAnsi="Verdana"/>
        </w:rPr>
      </w:pPr>
      <w:r w:rsidRPr="00E506A4">
        <w:rPr>
          <w:rFonts w:ascii="Verdana" w:hAnsi="Verdana"/>
        </w:rPr>
        <w:t xml:space="preserve">.2 </w:t>
      </w:r>
      <w:proofErr w:type="gramStart"/>
      <w:r w:rsidRPr="00E506A4">
        <w:rPr>
          <w:rFonts w:ascii="Verdana" w:hAnsi="Verdana"/>
        </w:rPr>
        <w:t>Report</w:t>
      </w:r>
      <w:proofErr w:type="gramEnd"/>
      <w:r w:rsidRPr="00E506A4">
        <w:rPr>
          <w:rFonts w:ascii="Verdana" w:hAnsi="Verdana"/>
        </w:rPr>
        <w:t xml:space="preserve"> from External Auditor </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Paper 5</w:t>
      </w:r>
      <w:r w:rsidRPr="00E506A4">
        <w:rPr>
          <w:rFonts w:ascii="Verdana" w:hAnsi="Verdana"/>
        </w:rPr>
        <w:tab/>
      </w:r>
    </w:p>
    <w:p w:rsidR="00E506A4" w:rsidRPr="00E506A4" w:rsidRDefault="00E506A4" w:rsidP="00E506A4">
      <w:pPr>
        <w:ind w:left="426"/>
        <w:contextualSpacing/>
        <w:jc w:val="both"/>
        <w:rPr>
          <w:rFonts w:ascii="Verdana" w:hAnsi="Verdana"/>
        </w:rPr>
      </w:pPr>
      <w:r w:rsidRPr="00E506A4">
        <w:rPr>
          <w:rFonts w:ascii="Verdana" w:hAnsi="Verdana"/>
        </w:rPr>
        <w:t xml:space="preserve">.3 Annual </w:t>
      </w:r>
      <w:proofErr w:type="gramStart"/>
      <w:r w:rsidRPr="00E506A4">
        <w:rPr>
          <w:rFonts w:ascii="Verdana" w:hAnsi="Verdana"/>
        </w:rPr>
        <w:t>Report</w:t>
      </w:r>
      <w:proofErr w:type="gramEnd"/>
      <w:r w:rsidRPr="00E506A4">
        <w:rPr>
          <w:rFonts w:ascii="Verdana" w:hAnsi="Verdana"/>
        </w:rPr>
        <w:t xml:space="preserve"> from Audit Committee </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 xml:space="preserve">Paper 6    </w:t>
      </w:r>
      <w:proofErr w:type="spellStart"/>
      <w:r w:rsidRPr="00E506A4">
        <w:rPr>
          <w:rFonts w:ascii="Verdana" w:hAnsi="Verdana"/>
        </w:rPr>
        <w:t>MMcA</w:t>
      </w:r>
      <w:proofErr w:type="spellEnd"/>
    </w:p>
    <w:p w:rsidR="00E506A4" w:rsidRPr="00E506A4" w:rsidRDefault="00E506A4" w:rsidP="00E506A4">
      <w:pPr>
        <w:ind w:left="426"/>
        <w:contextualSpacing/>
        <w:jc w:val="both"/>
        <w:rPr>
          <w:rFonts w:ascii="Verdana" w:hAnsi="Verdana"/>
        </w:rPr>
      </w:pPr>
      <w:r w:rsidRPr="00E506A4">
        <w:rPr>
          <w:rFonts w:ascii="Verdana" w:hAnsi="Verdana"/>
        </w:rPr>
        <w:t xml:space="preserve">.4 Annual </w:t>
      </w:r>
      <w:proofErr w:type="gramStart"/>
      <w:r w:rsidRPr="00E506A4">
        <w:rPr>
          <w:rFonts w:ascii="Verdana" w:hAnsi="Verdana"/>
        </w:rPr>
        <w:t>Report</w:t>
      </w:r>
      <w:proofErr w:type="gramEnd"/>
      <w:r w:rsidRPr="00E506A4">
        <w:rPr>
          <w:rFonts w:ascii="Verdana" w:hAnsi="Verdana"/>
        </w:rPr>
        <w:t xml:space="preserve"> from Internal Auditor </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Paper 7</w:t>
      </w:r>
      <w:r w:rsidRPr="00E506A4">
        <w:rPr>
          <w:rFonts w:ascii="Verdana" w:hAnsi="Verdana"/>
        </w:rPr>
        <w:tab/>
      </w:r>
    </w:p>
    <w:p w:rsidR="00E506A4" w:rsidRPr="00E506A4" w:rsidRDefault="00E506A4" w:rsidP="00E506A4">
      <w:pPr>
        <w:jc w:val="both"/>
        <w:rPr>
          <w:rFonts w:ascii="Verdana" w:hAnsi="Verdana"/>
        </w:rPr>
      </w:pP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Evaluation of Board and Committees</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 xml:space="preserve">Paper 8    </w:t>
      </w:r>
      <w:proofErr w:type="spellStart"/>
      <w:r w:rsidRPr="00E506A4">
        <w:rPr>
          <w:rFonts w:ascii="Verdana" w:hAnsi="Verdana"/>
        </w:rPr>
        <w:t>GMcA</w:t>
      </w:r>
      <w:proofErr w:type="spellEnd"/>
      <w:r w:rsidRPr="00E506A4">
        <w:rPr>
          <w:rFonts w:ascii="Verdana" w:hAnsi="Verdana"/>
        </w:rPr>
        <w:t xml:space="preserve"> </w:t>
      </w:r>
    </w:p>
    <w:p w:rsidR="00E506A4" w:rsidRPr="00E506A4" w:rsidRDefault="00E506A4" w:rsidP="00E506A4">
      <w:pPr>
        <w:ind w:left="426"/>
        <w:contextualSpacing/>
        <w:jc w:val="both"/>
        <w:rPr>
          <w:rFonts w:ascii="Verdana" w:hAnsi="Verdana"/>
        </w:rPr>
      </w:pP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 xml:space="preserve">Appointment of Board Members </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Paper 9</w:t>
      </w:r>
      <w:r w:rsidRPr="00E506A4">
        <w:rPr>
          <w:rFonts w:ascii="Verdana" w:hAnsi="Verdana"/>
        </w:rPr>
        <w:tab/>
        <w:t>KM</w:t>
      </w:r>
    </w:p>
    <w:p w:rsidR="00E506A4" w:rsidRPr="00E506A4" w:rsidRDefault="00E506A4" w:rsidP="00E506A4">
      <w:pPr>
        <w:jc w:val="both"/>
        <w:rPr>
          <w:rFonts w:ascii="Verdana" w:hAnsi="Verdana"/>
        </w:rPr>
      </w:pPr>
    </w:p>
    <w:p w:rsidR="00E506A4" w:rsidRPr="00E506A4" w:rsidRDefault="00E506A4" w:rsidP="00E506A4">
      <w:pPr>
        <w:spacing w:after="200"/>
        <w:ind w:left="426" w:hanging="426"/>
        <w:contextualSpacing/>
        <w:jc w:val="left"/>
        <w:rPr>
          <w:rFonts w:ascii="Verdana" w:hAnsi="Verdana"/>
          <w:b/>
        </w:rPr>
      </w:pPr>
      <w:r w:rsidRPr="00E506A4">
        <w:rPr>
          <w:rFonts w:ascii="Verdana" w:hAnsi="Verdana"/>
          <w:b/>
        </w:rPr>
        <w:t xml:space="preserve">Committee Reports </w:t>
      </w:r>
    </w:p>
    <w:p w:rsidR="00E506A4" w:rsidRPr="00E506A4" w:rsidRDefault="00E506A4" w:rsidP="00E506A4">
      <w:pPr>
        <w:spacing w:after="200"/>
        <w:ind w:left="426" w:hanging="426"/>
        <w:contextualSpacing/>
        <w:jc w:val="left"/>
        <w:rPr>
          <w:rFonts w:ascii="Verdana" w:hAnsi="Verdana"/>
          <w:b/>
        </w:rPr>
      </w:pPr>
    </w:p>
    <w:p w:rsidR="00E506A4" w:rsidRPr="00E506A4" w:rsidRDefault="00E506A4" w:rsidP="00E506A4">
      <w:pPr>
        <w:numPr>
          <w:ilvl w:val="0"/>
          <w:numId w:val="16"/>
        </w:numPr>
        <w:spacing w:after="200"/>
        <w:ind w:left="426" w:hanging="426"/>
        <w:contextualSpacing/>
        <w:jc w:val="left"/>
        <w:rPr>
          <w:rFonts w:ascii="Verdana" w:hAnsi="Verdana"/>
        </w:rPr>
      </w:pPr>
      <w:r w:rsidRPr="00E506A4">
        <w:rPr>
          <w:rFonts w:ascii="Verdana" w:hAnsi="Verdana"/>
        </w:rPr>
        <w:t>Joint Audit and Finance and Business Enterprise Committee</w:t>
      </w:r>
      <w:r w:rsidRPr="00E506A4">
        <w:rPr>
          <w:rFonts w:ascii="Verdana" w:hAnsi="Verdana"/>
        </w:rPr>
        <w:tab/>
        <w:t xml:space="preserve">Paper 10  </w:t>
      </w:r>
      <w:proofErr w:type="spellStart"/>
      <w:r w:rsidRPr="00E506A4">
        <w:rPr>
          <w:rFonts w:ascii="Verdana" w:hAnsi="Verdana"/>
        </w:rPr>
        <w:t>MMcA</w:t>
      </w:r>
      <w:proofErr w:type="spellEnd"/>
    </w:p>
    <w:p w:rsidR="00E506A4" w:rsidRPr="00E506A4" w:rsidRDefault="00E506A4" w:rsidP="00E506A4">
      <w:pPr>
        <w:ind w:left="426"/>
        <w:contextualSpacing/>
        <w:jc w:val="left"/>
        <w:rPr>
          <w:rFonts w:ascii="Verdana" w:hAnsi="Verdana"/>
        </w:rPr>
      </w:pPr>
      <w:r w:rsidRPr="00E506A4">
        <w:rPr>
          <w:rFonts w:ascii="Verdana" w:hAnsi="Verdana"/>
        </w:rPr>
        <w:t xml:space="preserve">Minutes of the meeting of 9 September 2014 </w:t>
      </w:r>
    </w:p>
    <w:p w:rsidR="00E506A4" w:rsidRPr="00E506A4" w:rsidRDefault="00E506A4" w:rsidP="00E506A4">
      <w:pPr>
        <w:ind w:left="426"/>
        <w:contextualSpacing/>
        <w:jc w:val="left"/>
        <w:rPr>
          <w:rFonts w:ascii="Verdana" w:hAnsi="Verdana"/>
        </w:rPr>
      </w:pPr>
    </w:p>
    <w:p w:rsidR="00E506A4" w:rsidRPr="00E506A4" w:rsidRDefault="00E506A4" w:rsidP="00E506A4">
      <w:pPr>
        <w:numPr>
          <w:ilvl w:val="0"/>
          <w:numId w:val="16"/>
        </w:numPr>
        <w:spacing w:after="200"/>
        <w:ind w:left="426" w:hanging="426"/>
        <w:contextualSpacing/>
        <w:jc w:val="left"/>
        <w:rPr>
          <w:rFonts w:ascii="Verdana" w:hAnsi="Verdana"/>
        </w:rPr>
      </w:pPr>
      <w:r w:rsidRPr="00E506A4">
        <w:rPr>
          <w:rFonts w:ascii="Verdana" w:hAnsi="Verdana"/>
        </w:rPr>
        <w:lastRenderedPageBreak/>
        <w:t>Finance and Business Enterprise Committee</w:t>
      </w:r>
      <w:r w:rsidRPr="00E506A4">
        <w:rPr>
          <w:rFonts w:ascii="Verdana" w:hAnsi="Verdana"/>
        </w:rPr>
        <w:tab/>
      </w:r>
      <w:r w:rsidRPr="00E506A4">
        <w:rPr>
          <w:rFonts w:ascii="Verdana" w:hAnsi="Verdana"/>
        </w:rPr>
        <w:tab/>
      </w:r>
      <w:r w:rsidRPr="00E506A4">
        <w:rPr>
          <w:rFonts w:ascii="Verdana" w:hAnsi="Verdana"/>
        </w:rPr>
        <w:tab/>
        <w:t xml:space="preserve">Paper 11  </w:t>
      </w:r>
      <w:r w:rsidRPr="00E506A4">
        <w:rPr>
          <w:rFonts w:ascii="Verdana" w:hAnsi="Verdana"/>
        </w:rPr>
        <w:tab/>
        <w:t>GK</w:t>
      </w:r>
    </w:p>
    <w:p w:rsidR="00E506A4" w:rsidRPr="00E506A4" w:rsidRDefault="00E506A4" w:rsidP="00E506A4">
      <w:pPr>
        <w:ind w:firstLine="426"/>
        <w:jc w:val="both"/>
        <w:rPr>
          <w:rFonts w:ascii="Verdana" w:hAnsi="Verdana"/>
        </w:rPr>
      </w:pPr>
      <w:r w:rsidRPr="00E506A4">
        <w:rPr>
          <w:rFonts w:ascii="Verdana" w:hAnsi="Verdana"/>
        </w:rPr>
        <w:t>Minutes of the meeting of 9 September 2014</w:t>
      </w:r>
      <w:r w:rsidRPr="00E506A4">
        <w:rPr>
          <w:rFonts w:ascii="Verdana" w:hAnsi="Verdana"/>
        </w:rPr>
        <w:tab/>
      </w:r>
    </w:p>
    <w:p w:rsidR="00E506A4" w:rsidRPr="00E506A4" w:rsidRDefault="00E506A4" w:rsidP="00E506A4">
      <w:pPr>
        <w:ind w:left="1146"/>
        <w:contextualSpacing/>
        <w:jc w:val="both"/>
        <w:rPr>
          <w:rFonts w:ascii="Verdana" w:hAnsi="Verdana"/>
        </w:rPr>
      </w:pP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 xml:space="preserve">Remuneration Committee </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Paper 12</w:t>
      </w:r>
      <w:r w:rsidRPr="00E506A4">
        <w:rPr>
          <w:rFonts w:ascii="Verdana" w:hAnsi="Verdana"/>
        </w:rPr>
        <w:tab/>
        <w:t>KM</w:t>
      </w:r>
    </w:p>
    <w:p w:rsidR="00E506A4" w:rsidRPr="00E506A4" w:rsidRDefault="00E506A4" w:rsidP="00E506A4">
      <w:pPr>
        <w:ind w:firstLine="426"/>
        <w:jc w:val="both"/>
        <w:rPr>
          <w:rFonts w:ascii="Verdana" w:hAnsi="Verdana"/>
        </w:rPr>
      </w:pPr>
      <w:r w:rsidRPr="00E506A4">
        <w:rPr>
          <w:rFonts w:ascii="Verdana" w:hAnsi="Verdana"/>
        </w:rPr>
        <w:t xml:space="preserve">Report from meeting of 18 August 2014 </w:t>
      </w:r>
    </w:p>
    <w:p w:rsidR="00E506A4" w:rsidRPr="00E506A4" w:rsidRDefault="00E506A4" w:rsidP="00E506A4">
      <w:pPr>
        <w:ind w:firstLine="426"/>
        <w:jc w:val="both"/>
        <w:rPr>
          <w:rFonts w:ascii="Verdana" w:hAnsi="Verdana"/>
        </w:rPr>
      </w:pPr>
    </w:p>
    <w:p w:rsidR="00E506A4" w:rsidRPr="00E506A4" w:rsidRDefault="00E506A4" w:rsidP="00E506A4">
      <w:pPr>
        <w:spacing w:after="200"/>
        <w:ind w:left="426" w:hanging="426"/>
        <w:contextualSpacing/>
        <w:jc w:val="left"/>
        <w:rPr>
          <w:rFonts w:ascii="Verdana" w:hAnsi="Verdana"/>
          <w:b/>
        </w:rPr>
      </w:pPr>
      <w:r w:rsidRPr="00E506A4">
        <w:rPr>
          <w:rFonts w:ascii="Verdana" w:hAnsi="Verdana"/>
          <w:b/>
        </w:rPr>
        <w:t>Items for Information</w:t>
      </w:r>
    </w:p>
    <w:p w:rsidR="00E506A4" w:rsidRPr="00E506A4" w:rsidRDefault="00E506A4" w:rsidP="00E506A4">
      <w:pPr>
        <w:spacing w:after="200"/>
        <w:ind w:left="426" w:hanging="426"/>
        <w:contextualSpacing/>
        <w:jc w:val="left"/>
        <w:rPr>
          <w:rFonts w:ascii="Verdana" w:hAnsi="Verdana"/>
          <w:b/>
        </w:rPr>
      </w:pPr>
    </w:p>
    <w:p w:rsidR="00E506A4" w:rsidRPr="00E506A4" w:rsidRDefault="00E506A4" w:rsidP="00E506A4">
      <w:pPr>
        <w:numPr>
          <w:ilvl w:val="0"/>
          <w:numId w:val="16"/>
        </w:numPr>
        <w:spacing w:after="200"/>
        <w:ind w:left="426" w:hanging="426"/>
        <w:contextualSpacing/>
        <w:jc w:val="left"/>
        <w:rPr>
          <w:rFonts w:ascii="Verdana" w:hAnsi="Verdana"/>
        </w:rPr>
      </w:pPr>
      <w:r w:rsidRPr="00E506A4">
        <w:rPr>
          <w:rFonts w:ascii="Verdana" w:hAnsi="Verdana"/>
        </w:rPr>
        <w:t>Board Business: Membership, Dates of meetings and</w:t>
      </w:r>
    </w:p>
    <w:p w:rsidR="00E506A4" w:rsidRPr="00E506A4" w:rsidRDefault="00E506A4" w:rsidP="00E506A4">
      <w:pPr>
        <w:ind w:left="426"/>
        <w:contextualSpacing/>
        <w:jc w:val="left"/>
        <w:rPr>
          <w:rFonts w:ascii="Verdana" w:hAnsi="Verdana"/>
        </w:rPr>
      </w:pPr>
      <w:r w:rsidRPr="00E506A4">
        <w:rPr>
          <w:rFonts w:ascii="Verdana" w:hAnsi="Verdana"/>
        </w:rPr>
        <w:t>Schedule of Business 2014/15</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 xml:space="preserve">Paper </w:t>
      </w:r>
      <w:proofErr w:type="gramStart"/>
      <w:r w:rsidRPr="00E506A4">
        <w:rPr>
          <w:rFonts w:ascii="Verdana" w:hAnsi="Verdana"/>
        </w:rPr>
        <w:t xml:space="preserve">13  </w:t>
      </w:r>
      <w:proofErr w:type="spellStart"/>
      <w:r w:rsidRPr="00E506A4">
        <w:rPr>
          <w:rFonts w:ascii="Verdana" w:hAnsi="Verdana"/>
        </w:rPr>
        <w:t>GMcA</w:t>
      </w:r>
      <w:proofErr w:type="spellEnd"/>
      <w:proofErr w:type="gramEnd"/>
    </w:p>
    <w:p w:rsidR="00E506A4" w:rsidRPr="00E506A4" w:rsidRDefault="00E506A4" w:rsidP="00E506A4">
      <w:pPr>
        <w:jc w:val="left"/>
        <w:rPr>
          <w:rFonts w:ascii="Verdana" w:hAnsi="Verdana"/>
        </w:rPr>
      </w:pPr>
    </w:p>
    <w:p w:rsidR="00E506A4" w:rsidRPr="00E506A4" w:rsidRDefault="00E506A4" w:rsidP="00E506A4">
      <w:pPr>
        <w:numPr>
          <w:ilvl w:val="0"/>
          <w:numId w:val="16"/>
        </w:numPr>
        <w:spacing w:after="200"/>
        <w:ind w:left="426" w:hanging="426"/>
        <w:contextualSpacing/>
        <w:jc w:val="left"/>
        <w:rPr>
          <w:rFonts w:ascii="Verdana" w:hAnsi="Verdana"/>
        </w:rPr>
      </w:pPr>
      <w:r w:rsidRPr="00E506A4">
        <w:rPr>
          <w:rFonts w:ascii="Verdana" w:hAnsi="Verdana"/>
        </w:rPr>
        <w:t xml:space="preserve">College Policy relating to the Bribery Act </w:t>
      </w:r>
      <w:r w:rsidRPr="00E506A4">
        <w:rPr>
          <w:rFonts w:ascii="Verdana" w:hAnsi="Verdana"/>
        </w:rPr>
        <w:tab/>
      </w:r>
      <w:r w:rsidRPr="00E506A4">
        <w:rPr>
          <w:rFonts w:ascii="Verdana" w:hAnsi="Verdana"/>
        </w:rPr>
        <w:tab/>
      </w:r>
      <w:r w:rsidRPr="00E506A4">
        <w:rPr>
          <w:rFonts w:ascii="Verdana" w:hAnsi="Verdana"/>
        </w:rPr>
        <w:tab/>
      </w:r>
      <w:r w:rsidRPr="00E506A4">
        <w:rPr>
          <w:rFonts w:ascii="Verdana" w:hAnsi="Verdana"/>
        </w:rPr>
        <w:tab/>
        <w:t>Paper 14</w:t>
      </w:r>
      <w:r w:rsidRPr="00E506A4">
        <w:rPr>
          <w:rFonts w:ascii="Verdana" w:hAnsi="Verdana"/>
        </w:rPr>
        <w:tab/>
        <w:t>AR</w:t>
      </w:r>
    </w:p>
    <w:p w:rsidR="00E506A4" w:rsidRPr="00E506A4" w:rsidRDefault="00E506A4" w:rsidP="00E506A4">
      <w:pPr>
        <w:jc w:val="left"/>
        <w:rPr>
          <w:rFonts w:ascii="Verdana" w:hAnsi="Verdana"/>
        </w:rPr>
      </w:pP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Report on Delegated Action Taken since last meeting</w:t>
      </w:r>
      <w:r w:rsidRPr="00E506A4">
        <w:rPr>
          <w:rFonts w:ascii="Verdana" w:hAnsi="Verdana"/>
        </w:rPr>
        <w:tab/>
      </w:r>
      <w:r w:rsidRPr="00E506A4">
        <w:rPr>
          <w:rFonts w:ascii="Verdana" w:hAnsi="Verdana"/>
        </w:rPr>
        <w:tab/>
      </w:r>
    </w:p>
    <w:p w:rsidR="00E506A4" w:rsidRPr="00E506A4" w:rsidRDefault="00E506A4" w:rsidP="00E506A4">
      <w:pPr>
        <w:spacing w:after="200"/>
        <w:ind w:left="426"/>
        <w:jc w:val="left"/>
        <w:rPr>
          <w:rFonts w:ascii="Verdana" w:hAnsi="Verdana"/>
        </w:rPr>
      </w:pPr>
      <w:r w:rsidRPr="00E506A4">
        <w:rPr>
          <w:rFonts w:ascii="Verdana" w:hAnsi="Verdana"/>
        </w:rPr>
        <w:t>None</w:t>
      </w: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Any other business</w:t>
      </w:r>
    </w:p>
    <w:p w:rsidR="00E506A4" w:rsidRPr="00E506A4" w:rsidRDefault="00E506A4" w:rsidP="00E506A4">
      <w:pPr>
        <w:spacing w:after="200"/>
        <w:ind w:left="720"/>
        <w:contextualSpacing/>
        <w:jc w:val="left"/>
        <w:rPr>
          <w:rFonts w:ascii="Verdana" w:hAnsi="Verdana"/>
        </w:rPr>
      </w:pPr>
    </w:p>
    <w:p w:rsidR="00E506A4" w:rsidRPr="00E506A4" w:rsidRDefault="00E506A4" w:rsidP="00E506A4">
      <w:pPr>
        <w:numPr>
          <w:ilvl w:val="0"/>
          <w:numId w:val="16"/>
        </w:numPr>
        <w:spacing w:after="200"/>
        <w:ind w:left="426" w:hanging="426"/>
        <w:contextualSpacing/>
        <w:jc w:val="both"/>
        <w:rPr>
          <w:rFonts w:ascii="Verdana" w:hAnsi="Verdana"/>
        </w:rPr>
      </w:pPr>
      <w:r w:rsidRPr="00E506A4">
        <w:rPr>
          <w:rFonts w:ascii="Verdana" w:hAnsi="Verdana"/>
        </w:rPr>
        <w:t>Next meeting: Monday 27 October 2014 at 4.00 p.m. at the Greenock Campus</w:t>
      </w:r>
    </w:p>
    <w:p w:rsidR="00E506A4" w:rsidRPr="00E506A4" w:rsidRDefault="00E506A4" w:rsidP="00E506A4">
      <w:pPr>
        <w:spacing w:after="200"/>
        <w:ind w:left="426"/>
        <w:contextualSpacing/>
        <w:jc w:val="left"/>
        <w:rPr>
          <w:rFonts w:ascii="Verdana" w:hAnsi="Verdana"/>
        </w:rPr>
      </w:pPr>
    </w:p>
    <w:p w:rsidR="00E506A4" w:rsidRPr="00E506A4" w:rsidRDefault="00E506A4" w:rsidP="00E506A4">
      <w:pPr>
        <w:spacing w:after="200"/>
        <w:ind w:left="426"/>
        <w:contextualSpacing/>
        <w:jc w:val="left"/>
        <w:rPr>
          <w:rFonts w:ascii="Verdana" w:hAnsi="Verdana"/>
        </w:rPr>
      </w:pPr>
    </w:p>
    <w:p w:rsidR="00E506A4" w:rsidRPr="00E506A4" w:rsidRDefault="00E506A4" w:rsidP="00E506A4">
      <w:pPr>
        <w:spacing w:after="200"/>
        <w:ind w:left="426"/>
        <w:contextualSpacing/>
        <w:jc w:val="left"/>
        <w:rPr>
          <w:rFonts w:ascii="Verdana" w:hAnsi="Verdana"/>
        </w:rPr>
      </w:pPr>
    </w:p>
    <w:p w:rsidR="00E506A4" w:rsidRPr="00E506A4" w:rsidRDefault="00E506A4" w:rsidP="00E506A4">
      <w:pPr>
        <w:rPr>
          <w:rFonts w:ascii="Verdana" w:hAnsi="Verdana"/>
          <w:sz w:val="20"/>
          <w:szCs w:val="20"/>
        </w:rPr>
      </w:pPr>
      <w:r w:rsidRPr="00E506A4">
        <w:rPr>
          <w:rFonts w:ascii="Verdana" w:hAnsi="Verdana"/>
          <w:sz w:val="20"/>
          <w:szCs w:val="20"/>
        </w:rPr>
        <w:t xml:space="preserve">   Gwen McArthur </w:t>
      </w:r>
    </w:p>
    <w:p w:rsidR="00E506A4" w:rsidRPr="00E506A4" w:rsidRDefault="00E506A4" w:rsidP="00E506A4">
      <w:pPr>
        <w:rPr>
          <w:rFonts w:ascii="Verdana" w:hAnsi="Verdana"/>
          <w:sz w:val="20"/>
          <w:szCs w:val="20"/>
        </w:rPr>
      </w:pPr>
      <w:r w:rsidRPr="00E506A4">
        <w:rPr>
          <w:rFonts w:ascii="Verdana" w:hAnsi="Verdana"/>
          <w:sz w:val="20"/>
          <w:szCs w:val="20"/>
        </w:rPr>
        <w:t xml:space="preserve">Secretary to the Board  </w:t>
      </w:r>
    </w:p>
    <w:p w:rsidR="00E506A4" w:rsidRDefault="00E506A4">
      <w:pPr>
        <w:spacing w:line="240" w:lineRule="auto"/>
        <w:rPr>
          <w:rFonts w:ascii="Verdana" w:hAnsi="Verdana" w:cs="Arial"/>
          <w:b/>
          <w:u w:val="single"/>
        </w:rPr>
      </w:pPr>
      <w:bookmarkStart w:id="0" w:name="_GoBack"/>
      <w:bookmarkEnd w:id="0"/>
      <w:r>
        <w:rPr>
          <w:rFonts w:ascii="Verdana" w:hAnsi="Verdana" w:cs="Arial"/>
          <w:b/>
          <w:u w:val="single"/>
        </w:rPr>
        <w:br w:type="page"/>
      </w:r>
    </w:p>
    <w:p w:rsidR="008B51FD" w:rsidRPr="008B51FD" w:rsidRDefault="008B51FD" w:rsidP="008B51FD">
      <w:pPr>
        <w:jc w:val="left"/>
        <w:rPr>
          <w:rFonts w:ascii="Verdana" w:hAnsi="Verdana" w:cs="Arial"/>
          <w:b/>
          <w:u w:val="single"/>
        </w:rPr>
      </w:pPr>
      <w:r w:rsidRPr="008B51FD">
        <w:rPr>
          <w:rFonts w:ascii="Verdana" w:hAnsi="Verdana" w:cs="Arial"/>
          <w:b/>
          <w:u w:val="single"/>
        </w:rPr>
        <w:lastRenderedPageBreak/>
        <w:t>Confidential</w:t>
      </w:r>
    </w:p>
    <w:p w:rsidR="00685596" w:rsidRDefault="00685596" w:rsidP="008B51FD">
      <w:pPr>
        <w:jc w:val="center"/>
        <w:rPr>
          <w:rFonts w:ascii="Verdana" w:hAnsi="Verdana" w:cs="Arial"/>
          <w:b/>
        </w:rPr>
      </w:pPr>
    </w:p>
    <w:p w:rsidR="008B51FD" w:rsidRPr="008B51FD" w:rsidRDefault="008B51FD" w:rsidP="008B51FD">
      <w:pPr>
        <w:jc w:val="center"/>
        <w:rPr>
          <w:rFonts w:ascii="Verdana" w:hAnsi="Verdana" w:cs="Arial"/>
          <w:b/>
        </w:rPr>
      </w:pPr>
      <w:r w:rsidRPr="008B51FD">
        <w:rPr>
          <w:rFonts w:ascii="Verdana" w:hAnsi="Verdana" w:cs="Arial"/>
          <w:b/>
        </w:rPr>
        <w:t>BOARD OF MANAGEMENT</w:t>
      </w:r>
    </w:p>
    <w:p w:rsidR="008B51FD" w:rsidRDefault="008B51FD" w:rsidP="008B51FD">
      <w:pPr>
        <w:jc w:val="center"/>
        <w:rPr>
          <w:rFonts w:ascii="Verdana" w:hAnsi="Verdana" w:cs="Arial"/>
        </w:rPr>
      </w:pPr>
    </w:p>
    <w:p w:rsidR="008B51FD" w:rsidRDefault="008B51FD" w:rsidP="008B51FD">
      <w:pPr>
        <w:jc w:val="both"/>
        <w:rPr>
          <w:rFonts w:ascii="Verdana" w:hAnsi="Verdana" w:cs="Arial"/>
        </w:rPr>
      </w:pPr>
      <w:r w:rsidRPr="008B51FD">
        <w:rPr>
          <w:rFonts w:ascii="Verdana" w:hAnsi="Verdana" w:cs="Arial"/>
          <w:b/>
        </w:rPr>
        <w:t>Minutes:</w:t>
      </w:r>
      <w:r w:rsidR="008A2BB6">
        <w:rPr>
          <w:rFonts w:ascii="Verdana" w:hAnsi="Verdana" w:cs="Arial"/>
        </w:rPr>
        <w:tab/>
        <w:t>22 September</w:t>
      </w:r>
      <w:r>
        <w:rPr>
          <w:rFonts w:ascii="Verdana" w:hAnsi="Verdana" w:cs="Arial"/>
        </w:rPr>
        <w:t xml:space="preserve"> 2014</w:t>
      </w:r>
    </w:p>
    <w:p w:rsidR="008B51FD" w:rsidRDefault="008B51FD" w:rsidP="008B51FD">
      <w:pPr>
        <w:jc w:val="both"/>
        <w:rPr>
          <w:rFonts w:ascii="Verdana" w:hAnsi="Verdana" w:cs="Arial"/>
        </w:rPr>
      </w:pPr>
    </w:p>
    <w:p w:rsidR="008B51FD" w:rsidRDefault="008B51FD" w:rsidP="008B51FD">
      <w:pPr>
        <w:ind w:left="1440" w:hanging="1440"/>
        <w:jc w:val="both"/>
        <w:rPr>
          <w:rFonts w:ascii="Verdana" w:hAnsi="Verdana" w:cs="Arial"/>
        </w:rPr>
      </w:pPr>
      <w:r w:rsidRPr="008B51FD">
        <w:rPr>
          <w:rFonts w:ascii="Verdana" w:hAnsi="Verdana" w:cs="Arial"/>
          <w:b/>
        </w:rPr>
        <w:t>Present:</w:t>
      </w:r>
      <w:r>
        <w:rPr>
          <w:rFonts w:ascii="Verdana" w:hAnsi="Verdana" w:cs="Arial"/>
        </w:rPr>
        <w:tab/>
        <w:t xml:space="preserve">Keith McKellar (Chair), </w:t>
      </w:r>
      <w:r w:rsidR="00F361DE">
        <w:rPr>
          <w:rFonts w:ascii="Verdana" w:hAnsi="Verdana" w:cs="Arial"/>
        </w:rPr>
        <w:t xml:space="preserve">Audrey Cumberford, </w:t>
      </w:r>
      <w:r w:rsidR="00B47B3D">
        <w:rPr>
          <w:rFonts w:ascii="Verdana" w:hAnsi="Verdana" w:cs="Arial"/>
        </w:rPr>
        <w:t xml:space="preserve">Jim Hannigan, Jacqueline Henry, </w:t>
      </w:r>
      <w:r>
        <w:rPr>
          <w:rFonts w:ascii="Verdana" w:hAnsi="Verdana" w:cs="Arial"/>
        </w:rPr>
        <w:t xml:space="preserve">Andrew Hetherington, </w:t>
      </w:r>
      <w:r w:rsidR="00F361DE">
        <w:rPr>
          <w:rFonts w:ascii="Verdana" w:hAnsi="Verdana" w:cs="Arial"/>
        </w:rPr>
        <w:t xml:space="preserve">Johnpaul Johnston, </w:t>
      </w:r>
      <w:r w:rsidR="00B47B3D">
        <w:rPr>
          <w:rFonts w:ascii="Verdana" w:hAnsi="Verdana" w:cs="Arial"/>
        </w:rPr>
        <w:t xml:space="preserve">Gerard Kelly, </w:t>
      </w:r>
      <w:r>
        <w:rPr>
          <w:rFonts w:ascii="Verdana" w:hAnsi="Verdana" w:cs="Arial"/>
        </w:rPr>
        <w:t>Lyndsay Lauder, Micha</w:t>
      </w:r>
      <w:r w:rsidR="00F361DE">
        <w:rPr>
          <w:rFonts w:ascii="Verdana" w:hAnsi="Verdana" w:cs="Arial"/>
        </w:rPr>
        <w:t>el McAuley, John McMillan</w:t>
      </w:r>
      <w:r w:rsidR="00B47B3D">
        <w:rPr>
          <w:rFonts w:ascii="Verdana" w:hAnsi="Verdana" w:cs="Arial"/>
        </w:rPr>
        <w:t>,</w:t>
      </w:r>
      <w:r w:rsidR="00B47B3D" w:rsidRPr="00B47B3D">
        <w:rPr>
          <w:rFonts w:ascii="Verdana" w:hAnsi="Verdana" w:cs="Arial"/>
        </w:rPr>
        <w:t xml:space="preserve"> </w:t>
      </w:r>
      <w:r w:rsidR="00B47B3D">
        <w:rPr>
          <w:rFonts w:ascii="Verdana" w:hAnsi="Verdana" w:cs="Arial"/>
        </w:rPr>
        <w:t>Joyce White</w:t>
      </w:r>
    </w:p>
    <w:p w:rsidR="008B51FD" w:rsidRDefault="008B51FD" w:rsidP="008B51FD">
      <w:pPr>
        <w:jc w:val="both"/>
        <w:rPr>
          <w:rFonts w:ascii="Verdana" w:hAnsi="Verdana" w:cs="Arial"/>
        </w:rPr>
      </w:pPr>
    </w:p>
    <w:p w:rsidR="008B51FD" w:rsidRPr="008B51FD" w:rsidRDefault="008B51FD" w:rsidP="008B51FD">
      <w:pPr>
        <w:ind w:left="1440" w:hanging="1440"/>
        <w:jc w:val="both"/>
        <w:rPr>
          <w:rFonts w:ascii="Verdana" w:hAnsi="Verdana" w:cs="Arial"/>
        </w:rPr>
      </w:pPr>
      <w:r w:rsidRPr="008B51FD">
        <w:rPr>
          <w:rFonts w:ascii="Verdana" w:hAnsi="Verdana" w:cs="Arial"/>
          <w:b/>
        </w:rPr>
        <w:t>Attending:</w:t>
      </w:r>
      <w:r>
        <w:rPr>
          <w:rFonts w:ascii="Verdana" w:hAnsi="Verdana" w:cs="Arial"/>
        </w:rPr>
        <w:tab/>
        <w:t>Stephanie Graham (Vice Principal Educational Leadership), Liz Connolly (Vice Principal</w:t>
      </w:r>
      <w:r w:rsidR="00B47B3D">
        <w:rPr>
          <w:rFonts w:ascii="Verdana" w:hAnsi="Verdana" w:cs="Arial"/>
        </w:rPr>
        <w:t xml:space="preserve"> Corporate Development), David Gunn (Director, Organisational Development and HR), </w:t>
      </w:r>
      <w:r>
        <w:rPr>
          <w:rFonts w:ascii="Verdana" w:hAnsi="Verdana" w:cs="Arial"/>
        </w:rPr>
        <w:t xml:space="preserve">Alan Ritchie (Director </w:t>
      </w:r>
      <w:r w:rsidR="00B47B3D">
        <w:rPr>
          <w:rFonts w:ascii="Verdana" w:hAnsi="Verdana" w:cs="Arial"/>
        </w:rPr>
        <w:t xml:space="preserve">of Finance and Estates), </w:t>
      </w:r>
      <w:r w:rsidRPr="008B51FD">
        <w:rPr>
          <w:rFonts w:ascii="Verdana" w:hAnsi="Verdana" w:cs="Arial"/>
        </w:rPr>
        <w:t xml:space="preserve">Gwen McArthur (Secretary to the Board). </w:t>
      </w:r>
    </w:p>
    <w:p w:rsidR="008B51FD" w:rsidRPr="008B51FD" w:rsidRDefault="008B51FD" w:rsidP="008B51FD">
      <w:pPr>
        <w:jc w:val="both"/>
        <w:rPr>
          <w:rFonts w:ascii="Verdana" w:hAnsi="Verdana" w:cs="Arial"/>
          <w:b/>
        </w:rPr>
      </w:pPr>
    </w:p>
    <w:p w:rsidR="008B51FD" w:rsidRDefault="008B51FD" w:rsidP="008B51FD">
      <w:pPr>
        <w:ind w:left="1440" w:hanging="1440"/>
        <w:jc w:val="both"/>
        <w:rPr>
          <w:rFonts w:ascii="Verdana" w:hAnsi="Verdana" w:cs="Arial"/>
        </w:rPr>
      </w:pPr>
      <w:r w:rsidRPr="008B51FD">
        <w:rPr>
          <w:rFonts w:ascii="Verdana" w:hAnsi="Verdana" w:cs="Arial"/>
          <w:b/>
        </w:rPr>
        <w:t>Apologies:</w:t>
      </w:r>
      <w:r>
        <w:rPr>
          <w:rFonts w:ascii="Verdana" w:hAnsi="Verdana" w:cs="Arial"/>
        </w:rPr>
        <w:tab/>
      </w:r>
      <w:r w:rsidR="00B47B3D">
        <w:rPr>
          <w:rFonts w:ascii="Verdana" w:hAnsi="Verdana" w:cs="Arial"/>
        </w:rPr>
        <w:t xml:space="preserve">Lee Campbell, Mike Haggerty, David McDonald, Maggie McManus. </w:t>
      </w:r>
      <w:r>
        <w:rPr>
          <w:rFonts w:ascii="Verdana" w:hAnsi="Verdana" w:cs="Arial"/>
        </w:rPr>
        <w:t xml:space="preserve"> </w:t>
      </w:r>
    </w:p>
    <w:p w:rsidR="00153DD7" w:rsidRDefault="00153DD7" w:rsidP="008B51FD">
      <w:pPr>
        <w:jc w:val="both"/>
        <w:rPr>
          <w:rFonts w:ascii="Verdana" w:hAnsi="Verdana" w:cs="Arial"/>
        </w:rPr>
      </w:pPr>
    </w:p>
    <w:p w:rsidR="008B51FD" w:rsidRDefault="008B51FD" w:rsidP="00B47B3D">
      <w:pPr>
        <w:jc w:val="both"/>
        <w:rPr>
          <w:rFonts w:ascii="Verdana" w:hAnsi="Verdana" w:cs="Arial"/>
          <w:b/>
        </w:rPr>
      </w:pPr>
    </w:p>
    <w:p w:rsidR="008B51FD" w:rsidRPr="00153DD7" w:rsidRDefault="00B47B3D" w:rsidP="00153DD7">
      <w:pPr>
        <w:ind w:left="993" w:hanging="993"/>
        <w:jc w:val="both"/>
        <w:rPr>
          <w:rFonts w:ascii="Verdana" w:hAnsi="Verdana" w:cs="Arial"/>
          <w:b/>
        </w:rPr>
      </w:pPr>
      <w:r>
        <w:rPr>
          <w:rFonts w:ascii="Verdana" w:hAnsi="Verdana" w:cs="Arial"/>
          <w:b/>
        </w:rPr>
        <w:t>BM1</w:t>
      </w:r>
      <w:r w:rsidR="00F361DE">
        <w:rPr>
          <w:rFonts w:ascii="Verdana" w:hAnsi="Verdana" w:cs="Arial"/>
          <w:b/>
        </w:rPr>
        <w:t>1</w:t>
      </w:r>
      <w:r>
        <w:rPr>
          <w:rFonts w:ascii="Verdana" w:hAnsi="Verdana" w:cs="Arial"/>
          <w:b/>
        </w:rPr>
        <w:t>8</w:t>
      </w:r>
      <w:r w:rsidR="008B51FD" w:rsidRPr="008B51FD">
        <w:rPr>
          <w:rFonts w:ascii="Verdana" w:hAnsi="Verdana" w:cs="Arial"/>
          <w:b/>
        </w:rPr>
        <w:tab/>
        <w:t>DECLARATION OF INTERESTS</w:t>
      </w:r>
    </w:p>
    <w:p w:rsidR="008B51FD" w:rsidRDefault="001916A0" w:rsidP="00F361DE">
      <w:pPr>
        <w:ind w:left="993"/>
        <w:jc w:val="both"/>
        <w:rPr>
          <w:rFonts w:ascii="Verdana" w:hAnsi="Verdana" w:cs="Arial"/>
        </w:rPr>
      </w:pPr>
      <w:r>
        <w:rPr>
          <w:rFonts w:ascii="Verdana" w:hAnsi="Verdana" w:cs="Arial"/>
        </w:rPr>
        <w:t>John McMillan</w:t>
      </w:r>
      <w:r w:rsidR="00B47B3D">
        <w:rPr>
          <w:rFonts w:ascii="Verdana" w:hAnsi="Verdana" w:cs="Arial"/>
        </w:rPr>
        <w:t xml:space="preserve"> and</w:t>
      </w:r>
      <w:r w:rsidR="009F5B95">
        <w:rPr>
          <w:rFonts w:ascii="Verdana" w:hAnsi="Verdana" w:cs="Arial"/>
        </w:rPr>
        <w:t xml:space="preserve"> Audrey Cumberford</w:t>
      </w:r>
      <w:r w:rsidR="00B47B3D">
        <w:rPr>
          <w:rFonts w:ascii="Verdana" w:hAnsi="Verdana" w:cs="Arial"/>
        </w:rPr>
        <w:t xml:space="preserve"> </w:t>
      </w:r>
      <w:r w:rsidR="008B51FD">
        <w:rPr>
          <w:rFonts w:ascii="Verdana" w:hAnsi="Verdana" w:cs="Arial"/>
        </w:rPr>
        <w:t xml:space="preserve">declared an interest as Trustees of the West College Scotland Foundation.  </w:t>
      </w:r>
    </w:p>
    <w:p w:rsidR="008B51FD" w:rsidRDefault="008B51FD" w:rsidP="008B51FD">
      <w:pPr>
        <w:jc w:val="both"/>
        <w:rPr>
          <w:rFonts w:ascii="Verdana" w:hAnsi="Verdana" w:cs="Arial"/>
        </w:rPr>
      </w:pPr>
    </w:p>
    <w:p w:rsidR="008B51FD" w:rsidRPr="00153DD7" w:rsidRDefault="00F64FA5" w:rsidP="00153DD7">
      <w:pPr>
        <w:ind w:left="993" w:hanging="993"/>
        <w:jc w:val="both"/>
        <w:rPr>
          <w:rFonts w:ascii="Verdana" w:hAnsi="Verdana" w:cs="Arial"/>
          <w:b/>
        </w:rPr>
      </w:pPr>
      <w:r>
        <w:rPr>
          <w:rFonts w:ascii="Verdana" w:hAnsi="Verdana" w:cs="Arial"/>
          <w:b/>
        </w:rPr>
        <w:t>BM119</w:t>
      </w:r>
      <w:r w:rsidR="008B51FD" w:rsidRPr="008B51FD">
        <w:rPr>
          <w:rFonts w:ascii="Verdana" w:hAnsi="Verdana" w:cs="Arial"/>
          <w:b/>
        </w:rPr>
        <w:tab/>
        <w:t>MINUTES</w:t>
      </w:r>
      <w:r w:rsidR="00F361DE">
        <w:rPr>
          <w:rFonts w:ascii="Verdana" w:hAnsi="Verdana" w:cs="Arial"/>
          <w:b/>
        </w:rPr>
        <w:t xml:space="preserve"> </w:t>
      </w:r>
    </w:p>
    <w:p w:rsidR="003A4663" w:rsidRDefault="008B51FD" w:rsidP="00F64FA5">
      <w:pPr>
        <w:ind w:left="993"/>
        <w:jc w:val="both"/>
        <w:rPr>
          <w:rFonts w:ascii="Verdana" w:hAnsi="Verdana" w:cs="Arial"/>
        </w:rPr>
      </w:pPr>
      <w:r>
        <w:rPr>
          <w:rFonts w:ascii="Verdana" w:hAnsi="Verdana" w:cs="Arial"/>
        </w:rPr>
        <w:t xml:space="preserve">The minutes of the </w:t>
      </w:r>
      <w:r w:rsidR="00F64FA5">
        <w:rPr>
          <w:rFonts w:ascii="Verdana" w:hAnsi="Verdana" w:cs="Arial"/>
        </w:rPr>
        <w:t>meeting held on 23 June</w:t>
      </w:r>
      <w:r w:rsidR="00F361DE">
        <w:rPr>
          <w:rFonts w:ascii="Verdana" w:hAnsi="Verdana" w:cs="Arial"/>
        </w:rPr>
        <w:t xml:space="preserve"> 2014 were approved</w:t>
      </w:r>
      <w:r w:rsidR="00F64FA5">
        <w:rPr>
          <w:rFonts w:ascii="Verdana" w:hAnsi="Verdana" w:cs="Arial"/>
        </w:rPr>
        <w:t>.</w:t>
      </w:r>
      <w:r w:rsidR="00F361DE">
        <w:rPr>
          <w:rFonts w:ascii="Verdana" w:hAnsi="Verdana" w:cs="Arial"/>
        </w:rPr>
        <w:t xml:space="preserve"> </w:t>
      </w:r>
    </w:p>
    <w:p w:rsidR="00153DD7" w:rsidRDefault="00153DD7" w:rsidP="00153DD7">
      <w:pPr>
        <w:ind w:left="993" w:hanging="993"/>
        <w:jc w:val="both"/>
        <w:rPr>
          <w:rFonts w:ascii="Verdana" w:hAnsi="Verdana" w:cs="Arial"/>
          <w:b/>
        </w:rPr>
      </w:pPr>
    </w:p>
    <w:p w:rsidR="00153DD7" w:rsidRDefault="00F64FA5" w:rsidP="00153DD7">
      <w:pPr>
        <w:ind w:left="993" w:hanging="993"/>
        <w:jc w:val="both"/>
        <w:rPr>
          <w:rFonts w:ascii="Verdana" w:hAnsi="Verdana" w:cs="Arial"/>
          <w:b/>
        </w:rPr>
      </w:pPr>
      <w:r>
        <w:rPr>
          <w:rFonts w:ascii="Verdana" w:hAnsi="Verdana" w:cs="Arial"/>
          <w:b/>
        </w:rPr>
        <w:t>BM120</w:t>
      </w:r>
      <w:r w:rsidR="00153DD7">
        <w:rPr>
          <w:rFonts w:ascii="Verdana" w:hAnsi="Verdana" w:cs="Arial"/>
          <w:b/>
        </w:rPr>
        <w:tab/>
        <w:t>ACTIONS FROM THE MINUTES</w:t>
      </w:r>
    </w:p>
    <w:p w:rsidR="00153DD7" w:rsidRPr="00153DD7" w:rsidRDefault="00153DD7"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actions taken since the last meeting. </w:t>
      </w:r>
    </w:p>
    <w:p w:rsidR="008B51FD" w:rsidRPr="00F64FA5" w:rsidRDefault="00153DD7" w:rsidP="00F64FA5">
      <w:pPr>
        <w:ind w:left="993" w:hanging="993"/>
        <w:jc w:val="both"/>
        <w:rPr>
          <w:rFonts w:ascii="Verdana" w:hAnsi="Verdana" w:cs="Arial"/>
          <w:b/>
        </w:rPr>
      </w:pPr>
      <w:r>
        <w:rPr>
          <w:rFonts w:ascii="Verdana" w:hAnsi="Verdana" w:cs="Arial"/>
          <w:b/>
        </w:rPr>
        <w:t xml:space="preserve"> </w:t>
      </w:r>
      <w:r w:rsidR="00217B6E">
        <w:rPr>
          <w:rFonts w:ascii="Verdana" w:hAnsi="Verdana" w:cs="Arial"/>
          <w:b/>
        </w:rPr>
        <w:t xml:space="preserve">         </w:t>
      </w:r>
    </w:p>
    <w:p w:rsidR="003138E8" w:rsidRDefault="00153DD7" w:rsidP="00153DD7">
      <w:pPr>
        <w:ind w:left="993" w:hanging="993"/>
        <w:jc w:val="both"/>
        <w:rPr>
          <w:rFonts w:ascii="Verdana" w:hAnsi="Verdana" w:cs="Arial"/>
          <w:b/>
        </w:rPr>
      </w:pPr>
      <w:r>
        <w:rPr>
          <w:rFonts w:ascii="Verdana" w:hAnsi="Verdana" w:cs="Arial"/>
          <w:b/>
        </w:rPr>
        <w:t>BM1</w:t>
      </w:r>
      <w:r w:rsidR="00F64FA5">
        <w:rPr>
          <w:rFonts w:ascii="Verdana" w:hAnsi="Verdana" w:cs="Arial"/>
          <w:b/>
        </w:rPr>
        <w:t>21</w:t>
      </w:r>
      <w:r w:rsidR="003138E8">
        <w:rPr>
          <w:rFonts w:ascii="Verdana" w:hAnsi="Verdana" w:cs="Arial"/>
          <w:b/>
        </w:rPr>
        <w:tab/>
        <w:t xml:space="preserve">CHIEF EXECUTIVE’S REPORT </w:t>
      </w:r>
      <w:r w:rsidR="00F64FA5">
        <w:rPr>
          <w:rFonts w:ascii="Verdana" w:hAnsi="Verdana" w:cs="Arial"/>
          <w:b/>
        </w:rPr>
        <w:t>(BM1</w:t>
      </w:r>
      <w:r>
        <w:rPr>
          <w:rFonts w:ascii="Verdana" w:hAnsi="Verdana" w:cs="Arial"/>
          <w:b/>
        </w:rPr>
        <w:t>0</w:t>
      </w:r>
      <w:r w:rsidR="00F64FA5">
        <w:rPr>
          <w:rFonts w:ascii="Verdana" w:hAnsi="Verdana" w:cs="Arial"/>
          <w:b/>
        </w:rPr>
        <w:t>5</w:t>
      </w:r>
      <w:r>
        <w:rPr>
          <w:rFonts w:ascii="Verdana" w:hAnsi="Verdana" w:cs="Arial"/>
          <w:b/>
        </w:rPr>
        <w:t>)</w:t>
      </w:r>
    </w:p>
    <w:p w:rsidR="003138E8" w:rsidRDefault="003138E8" w:rsidP="008B51FD">
      <w:pPr>
        <w:ind w:left="851" w:hanging="851"/>
        <w:jc w:val="both"/>
        <w:rPr>
          <w:rFonts w:ascii="Verdana" w:hAnsi="Verdana" w:cs="Arial"/>
          <w:b/>
        </w:rPr>
      </w:pPr>
    </w:p>
    <w:p w:rsidR="003138E8" w:rsidRDefault="003138E8"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report from the Principal and Chief Executive and in particular the following matters: </w:t>
      </w:r>
    </w:p>
    <w:p w:rsidR="003138E8" w:rsidRPr="003138E8" w:rsidRDefault="008B51FD" w:rsidP="008B51FD">
      <w:pPr>
        <w:ind w:left="851" w:hanging="851"/>
        <w:jc w:val="both"/>
        <w:rPr>
          <w:rFonts w:ascii="Verdana" w:hAnsi="Verdana" w:cs="Arial"/>
          <w:b/>
        </w:rPr>
      </w:pPr>
      <w:r w:rsidRPr="003138E8">
        <w:rPr>
          <w:rFonts w:ascii="Verdana" w:hAnsi="Verdana" w:cs="Arial"/>
          <w:b/>
        </w:rPr>
        <w:tab/>
      </w:r>
    </w:p>
    <w:p w:rsidR="00F64FA5" w:rsidRPr="00B3505F" w:rsidRDefault="00F64FA5" w:rsidP="00B3505F">
      <w:pPr>
        <w:pStyle w:val="ListParagraph"/>
        <w:numPr>
          <w:ilvl w:val="0"/>
          <w:numId w:val="1"/>
        </w:numPr>
        <w:ind w:left="993" w:hanging="284"/>
        <w:jc w:val="both"/>
        <w:rPr>
          <w:rFonts w:ascii="Verdana" w:hAnsi="Verdana" w:cs="Arial"/>
        </w:rPr>
      </w:pPr>
      <w:r w:rsidRPr="00F64FA5">
        <w:rPr>
          <w:rFonts w:ascii="Verdana" w:hAnsi="Verdana" w:cs="Arial"/>
          <w:b/>
        </w:rPr>
        <w:t xml:space="preserve">Year 1 and </w:t>
      </w:r>
      <w:proofErr w:type="gramStart"/>
      <w:r w:rsidRPr="00F64FA5">
        <w:rPr>
          <w:rFonts w:ascii="Verdana" w:hAnsi="Verdana" w:cs="Arial"/>
          <w:b/>
        </w:rPr>
        <w:t>Beyond</w:t>
      </w:r>
      <w:proofErr w:type="gramEnd"/>
      <w:r w:rsidRPr="00F64FA5">
        <w:rPr>
          <w:rFonts w:ascii="Verdana" w:hAnsi="Verdana" w:cs="Arial"/>
          <w:b/>
        </w:rPr>
        <w:t xml:space="preserve"> </w:t>
      </w:r>
      <w:r w:rsidR="00404D5E">
        <w:rPr>
          <w:rFonts w:ascii="Verdana" w:hAnsi="Verdana" w:cs="Arial"/>
          <w:b/>
        </w:rPr>
        <w:t xml:space="preserve">– </w:t>
      </w:r>
      <w:r w:rsidR="00404D5E" w:rsidRPr="00404D5E">
        <w:rPr>
          <w:rFonts w:ascii="Verdana" w:hAnsi="Verdana" w:cs="Arial"/>
        </w:rPr>
        <w:t>the Principal tabled</w:t>
      </w:r>
      <w:r w:rsidR="00404D5E">
        <w:rPr>
          <w:rFonts w:ascii="Verdana" w:hAnsi="Verdana" w:cs="Arial"/>
          <w:b/>
        </w:rPr>
        <w:t xml:space="preserve"> </w:t>
      </w:r>
      <w:r w:rsidR="00404D5E" w:rsidRPr="00404D5E">
        <w:rPr>
          <w:rFonts w:ascii="Verdana" w:hAnsi="Verdana" w:cs="Arial"/>
        </w:rPr>
        <w:t>copies</w:t>
      </w:r>
      <w:r w:rsidR="00404D5E">
        <w:rPr>
          <w:rFonts w:ascii="Verdana" w:hAnsi="Verdana" w:cs="Arial"/>
        </w:rPr>
        <w:t xml:space="preserve"> of a recent publication produced within the College: West College Scotland, ‘Our First Year’</w:t>
      </w:r>
      <w:r w:rsidR="00B3505F">
        <w:rPr>
          <w:rFonts w:ascii="Verdana" w:hAnsi="Verdana" w:cs="Arial"/>
        </w:rPr>
        <w:t xml:space="preserve"> Annual Report. </w:t>
      </w:r>
      <w:r w:rsidR="0075302A">
        <w:rPr>
          <w:rFonts w:ascii="Verdana" w:hAnsi="Verdana" w:cs="Arial"/>
        </w:rPr>
        <w:t>The P</w:t>
      </w:r>
      <w:r w:rsidR="00404D5E">
        <w:rPr>
          <w:rFonts w:ascii="Verdana" w:hAnsi="Verdana" w:cs="Arial"/>
        </w:rPr>
        <w:t xml:space="preserve">rincipal also provided the Board with an overview of the </w:t>
      </w:r>
      <w:r w:rsidR="0075302A">
        <w:rPr>
          <w:rFonts w:ascii="Verdana" w:hAnsi="Verdana" w:cs="Arial"/>
        </w:rPr>
        <w:t xml:space="preserve">key achievements during year one. This included not only the merger of the three legacy colleges, but also the merger of the structures, systems, staff and culture; all of which had to be achieved at the same time as keeping the business running and establishing the new college in the minds of current and future students, stakeholders and the general public. A new structure had been developed and was now fully operational across the three main areas of the College: Operations; Educational Leadership; and Corporate Development. In discussion it was </w:t>
      </w:r>
      <w:r w:rsidR="0075302A">
        <w:rPr>
          <w:rFonts w:ascii="Verdana" w:hAnsi="Verdana" w:cs="Arial"/>
          <w:b/>
        </w:rPr>
        <w:t xml:space="preserve">agreed </w:t>
      </w:r>
      <w:r w:rsidR="0075302A">
        <w:rPr>
          <w:rFonts w:ascii="Verdana" w:hAnsi="Verdana" w:cs="Arial"/>
        </w:rPr>
        <w:t>that the structure charts for the College be circulated to Board members.</w:t>
      </w:r>
      <w:r w:rsidR="00B3505F">
        <w:rPr>
          <w:rFonts w:ascii="Verdana" w:hAnsi="Verdana" w:cs="Arial"/>
        </w:rPr>
        <w:tab/>
      </w:r>
      <w:r w:rsidR="00B3505F">
        <w:rPr>
          <w:rFonts w:ascii="Verdana" w:hAnsi="Verdana" w:cs="Arial"/>
        </w:rPr>
        <w:tab/>
      </w:r>
      <w:r w:rsidR="00B3505F">
        <w:rPr>
          <w:rFonts w:ascii="Verdana" w:hAnsi="Verdana" w:cs="Arial"/>
        </w:rPr>
        <w:tab/>
      </w:r>
      <w:r w:rsidR="00B3505F">
        <w:rPr>
          <w:rFonts w:ascii="Verdana" w:hAnsi="Verdana" w:cs="Arial"/>
        </w:rPr>
        <w:tab/>
        <w:t xml:space="preserve">  </w:t>
      </w:r>
      <w:r w:rsidR="0075302A" w:rsidRPr="00B3505F">
        <w:rPr>
          <w:rFonts w:ascii="Verdana" w:hAnsi="Verdana" w:cs="Arial"/>
          <w:b/>
        </w:rPr>
        <w:t>[Action: AC]</w:t>
      </w:r>
      <w:r w:rsidR="0075302A" w:rsidRPr="00B3505F">
        <w:rPr>
          <w:rFonts w:ascii="Verdana" w:hAnsi="Verdana" w:cs="Arial"/>
        </w:rPr>
        <w:t xml:space="preserve"> </w:t>
      </w:r>
      <w:r w:rsidR="00404D5E" w:rsidRPr="00B3505F">
        <w:rPr>
          <w:rFonts w:ascii="Verdana" w:hAnsi="Verdana" w:cs="Arial"/>
        </w:rPr>
        <w:t xml:space="preserve"> </w:t>
      </w:r>
    </w:p>
    <w:p w:rsidR="00B3505F" w:rsidRDefault="00E874B6" w:rsidP="00E874B6">
      <w:pPr>
        <w:pStyle w:val="ListParagraph"/>
        <w:ind w:left="993"/>
        <w:jc w:val="both"/>
        <w:rPr>
          <w:rFonts w:ascii="Verdana" w:hAnsi="Verdana" w:cs="Arial"/>
        </w:rPr>
      </w:pPr>
      <w:r>
        <w:rPr>
          <w:rFonts w:ascii="Verdana" w:hAnsi="Verdana" w:cs="Arial"/>
        </w:rPr>
        <w:lastRenderedPageBreak/>
        <w:t>The Principal was pleased to confirm that the College had maintained its regional spread and was currently delivering in 47</w:t>
      </w:r>
      <w:r w:rsidR="00BC291F">
        <w:rPr>
          <w:rFonts w:ascii="Verdana" w:hAnsi="Verdana" w:cs="Arial"/>
        </w:rPr>
        <w:t xml:space="preserve"> different areas across the Region</w:t>
      </w:r>
      <w:r>
        <w:rPr>
          <w:rFonts w:ascii="Verdana" w:hAnsi="Verdana" w:cs="Arial"/>
        </w:rPr>
        <w:t xml:space="preserve">. </w:t>
      </w:r>
      <w:r w:rsidR="00B3505F">
        <w:rPr>
          <w:rFonts w:ascii="Verdana" w:hAnsi="Verdana" w:cs="Arial"/>
        </w:rPr>
        <w:t>It had merged its 3 previous student record systems into</w:t>
      </w:r>
      <w:r w:rsidR="00BC291F">
        <w:rPr>
          <w:rFonts w:ascii="Verdana" w:hAnsi="Verdana" w:cs="Arial"/>
        </w:rPr>
        <w:t xml:space="preserve"> one for the whole College; </w:t>
      </w:r>
      <w:r w:rsidR="00B3505F">
        <w:rPr>
          <w:rFonts w:ascii="Verdana" w:hAnsi="Verdana" w:cs="Arial"/>
        </w:rPr>
        <w:t>an integrated payroll</w:t>
      </w:r>
      <w:r w:rsidR="00BC291F">
        <w:rPr>
          <w:rFonts w:ascii="Verdana" w:hAnsi="Verdana" w:cs="Arial"/>
        </w:rPr>
        <w:t xml:space="preserve"> would be launched in November; and work was underway</w:t>
      </w:r>
      <w:r w:rsidR="00B3505F">
        <w:rPr>
          <w:rFonts w:ascii="Verdana" w:hAnsi="Verdana" w:cs="Arial"/>
        </w:rPr>
        <w:t xml:space="preserve"> on developing management competencies of the staff. In the finance area there were still significant challenges due to the changing external reporting requirements; and a College estates strategy was currently under development.</w:t>
      </w:r>
    </w:p>
    <w:p w:rsidR="00B94ADF" w:rsidRDefault="00B3505F" w:rsidP="00E874B6">
      <w:pPr>
        <w:pStyle w:val="ListParagraph"/>
        <w:ind w:left="993"/>
        <w:jc w:val="both"/>
        <w:rPr>
          <w:rFonts w:ascii="Verdana" w:hAnsi="Verdana" w:cs="Arial"/>
        </w:rPr>
      </w:pPr>
      <w:r>
        <w:rPr>
          <w:rFonts w:ascii="Verdana" w:hAnsi="Verdana" w:cs="Arial"/>
        </w:rPr>
        <w:t>Ms Connolly, Vice Principal Corporate Development, outlined the achievements made in her area in 2013/14, w</w:t>
      </w:r>
      <w:r w:rsidR="00B94ADF">
        <w:rPr>
          <w:rFonts w:ascii="Verdana" w:hAnsi="Verdana" w:cs="Arial"/>
        </w:rPr>
        <w:t>hich included establishing the structure for her area</w:t>
      </w:r>
      <w:r>
        <w:rPr>
          <w:rFonts w:ascii="Verdana" w:hAnsi="Verdana" w:cs="Arial"/>
        </w:rPr>
        <w:t xml:space="preserve">. The priorities for the coming year </w:t>
      </w:r>
      <w:r w:rsidR="00B94ADF">
        <w:rPr>
          <w:rFonts w:ascii="Verdana" w:hAnsi="Verdana" w:cs="Arial"/>
        </w:rPr>
        <w:t xml:space="preserve">included building the commercial model for the College; growing international activity; and continuing to build the College’s brand and reputation. </w:t>
      </w:r>
    </w:p>
    <w:p w:rsidR="00B95C1C" w:rsidRDefault="00B94ADF" w:rsidP="00E874B6">
      <w:pPr>
        <w:pStyle w:val="ListParagraph"/>
        <w:ind w:left="993"/>
        <w:jc w:val="both"/>
        <w:rPr>
          <w:rFonts w:ascii="Verdana" w:hAnsi="Verdana" w:cs="Arial"/>
        </w:rPr>
      </w:pPr>
      <w:r>
        <w:rPr>
          <w:rFonts w:ascii="Verdana" w:hAnsi="Verdana" w:cs="Arial"/>
        </w:rPr>
        <w:t>Ms Graham, Vice Principal Educational Leadership, informed th</w:t>
      </w:r>
      <w:r w:rsidR="00BC291F">
        <w:rPr>
          <w:rFonts w:ascii="Verdana" w:hAnsi="Verdana" w:cs="Arial"/>
        </w:rPr>
        <w:t>e Board that the revised Faculties</w:t>
      </w:r>
      <w:r>
        <w:rPr>
          <w:rFonts w:ascii="Verdana" w:hAnsi="Verdana" w:cs="Arial"/>
        </w:rPr>
        <w:t xml:space="preserve"> and departmental structure was now in place with leaders in place at each level of the new structure. The main priorities for the coming year included the sharing of practice across the College; improving student attainment and retention; revising the curriculum to ensure it was in line with the needs of business and employers; improving quality; and using stakeholder and student feedback more positively to identify the improvements that needed to be made. </w:t>
      </w:r>
      <w:r w:rsidR="00B3505F">
        <w:rPr>
          <w:rFonts w:ascii="Verdana" w:hAnsi="Verdana" w:cs="Arial"/>
        </w:rPr>
        <w:t xml:space="preserve">   </w:t>
      </w:r>
    </w:p>
    <w:p w:rsidR="00B94ADF" w:rsidRDefault="00B94ADF" w:rsidP="00E874B6">
      <w:pPr>
        <w:pStyle w:val="ListParagraph"/>
        <w:ind w:left="993"/>
        <w:jc w:val="both"/>
        <w:rPr>
          <w:rFonts w:ascii="Verdana" w:hAnsi="Verdana" w:cs="Arial"/>
        </w:rPr>
      </w:pPr>
      <w:r>
        <w:rPr>
          <w:rFonts w:ascii="Verdana" w:hAnsi="Verdana" w:cs="Arial"/>
        </w:rPr>
        <w:t xml:space="preserve">The Board thanked the Principal and Vice Principals for their brief update and for the achievements to date. It was noted that there were still a number of issues to be addressed. The Executive and the Senior Management Team would be responsible for ensuring progress was made and for keeping the Board informed of </w:t>
      </w:r>
      <w:r w:rsidR="000E0FA0">
        <w:rPr>
          <w:rFonts w:ascii="Verdana" w:hAnsi="Verdana" w:cs="Arial"/>
        </w:rPr>
        <w:t xml:space="preserve">progress. Many of these matters would be discussed at the </w:t>
      </w:r>
      <w:r w:rsidR="00EB23B8">
        <w:rPr>
          <w:rFonts w:ascii="Verdana" w:hAnsi="Verdana" w:cs="Arial"/>
        </w:rPr>
        <w:t xml:space="preserve">corporate planning strategy workshop – see below. </w:t>
      </w:r>
      <w:r>
        <w:rPr>
          <w:rFonts w:ascii="Verdana" w:hAnsi="Verdana" w:cs="Arial"/>
        </w:rPr>
        <w:t xml:space="preserve"> </w:t>
      </w:r>
    </w:p>
    <w:p w:rsidR="0075302A" w:rsidRPr="00F64FA5" w:rsidRDefault="0075302A" w:rsidP="00F64FA5">
      <w:pPr>
        <w:pStyle w:val="ListParagraph"/>
        <w:ind w:left="851"/>
        <w:jc w:val="both"/>
        <w:rPr>
          <w:rFonts w:ascii="Verdana" w:hAnsi="Verdana" w:cs="Arial"/>
        </w:rPr>
      </w:pPr>
    </w:p>
    <w:p w:rsidR="00ED51F6" w:rsidRPr="00ED51F6" w:rsidRDefault="00F64FA5" w:rsidP="00C44F5A">
      <w:pPr>
        <w:pStyle w:val="ListParagraph"/>
        <w:numPr>
          <w:ilvl w:val="0"/>
          <w:numId w:val="1"/>
        </w:numPr>
        <w:ind w:left="993" w:hanging="284"/>
        <w:jc w:val="both"/>
        <w:rPr>
          <w:rFonts w:ascii="Verdana" w:hAnsi="Verdana" w:cs="Arial"/>
          <w:b/>
        </w:rPr>
      </w:pPr>
      <w:r w:rsidRPr="00F64FA5">
        <w:rPr>
          <w:rFonts w:ascii="Verdana" w:hAnsi="Verdana" w:cs="Arial"/>
          <w:b/>
        </w:rPr>
        <w:t xml:space="preserve">Ministerial Guidance </w:t>
      </w:r>
      <w:r w:rsidR="00ED51F6">
        <w:rPr>
          <w:rFonts w:ascii="Verdana" w:hAnsi="Verdana" w:cs="Arial"/>
        </w:rPr>
        <w:t xml:space="preserve">– the Board received a copy of the Ministerial Letter of Guidance to the Scottish Funding Council for 2015-16. </w:t>
      </w:r>
    </w:p>
    <w:p w:rsidR="00F64FA5" w:rsidRDefault="00ED51F6" w:rsidP="00ED51F6">
      <w:pPr>
        <w:pStyle w:val="ListParagraph"/>
        <w:ind w:left="993"/>
        <w:jc w:val="both"/>
        <w:rPr>
          <w:rFonts w:ascii="Verdana" w:hAnsi="Verdana" w:cs="Arial"/>
          <w:b/>
        </w:rPr>
      </w:pPr>
      <w:r>
        <w:rPr>
          <w:rFonts w:ascii="Verdana" w:hAnsi="Verdana" w:cs="Arial"/>
        </w:rPr>
        <w:t xml:space="preserve"> </w:t>
      </w:r>
      <w:r w:rsidR="00C44F5A" w:rsidRPr="00F64FA5">
        <w:rPr>
          <w:rFonts w:ascii="Verdana" w:hAnsi="Verdana" w:cs="Arial"/>
          <w:b/>
        </w:rPr>
        <w:t xml:space="preserve"> </w:t>
      </w:r>
    </w:p>
    <w:p w:rsidR="00ED51F6" w:rsidRDefault="00ED51F6" w:rsidP="00C44F5A">
      <w:pPr>
        <w:pStyle w:val="ListParagraph"/>
        <w:numPr>
          <w:ilvl w:val="0"/>
          <w:numId w:val="1"/>
        </w:numPr>
        <w:ind w:left="993" w:hanging="284"/>
        <w:jc w:val="both"/>
        <w:rPr>
          <w:rFonts w:ascii="Verdana" w:hAnsi="Verdana" w:cs="Arial"/>
          <w:b/>
        </w:rPr>
      </w:pPr>
      <w:r>
        <w:rPr>
          <w:rFonts w:ascii="Verdana" w:hAnsi="Verdana" w:cs="Arial"/>
          <w:b/>
        </w:rPr>
        <w:t xml:space="preserve">New Funding Methodology – </w:t>
      </w:r>
      <w:r>
        <w:rPr>
          <w:rFonts w:ascii="Verdana" w:hAnsi="Verdana" w:cs="Arial"/>
        </w:rPr>
        <w:t xml:space="preserve">an update on the new funding methodology for colleges had been published by SFC recently. This new methodology was being piloted in three colleges and the outcomes of these pilots would be made available to the Principals and senior staff in early October. </w:t>
      </w:r>
    </w:p>
    <w:p w:rsidR="00153DD7" w:rsidRPr="00F64FA5" w:rsidRDefault="00C44F5A" w:rsidP="00F64FA5">
      <w:pPr>
        <w:jc w:val="both"/>
        <w:rPr>
          <w:rFonts w:ascii="Verdana" w:hAnsi="Verdana" w:cs="Arial"/>
          <w:b/>
        </w:rPr>
      </w:pPr>
      <w:r w:rsidRPr="00F64FA5">
        <w:rPr>
          <w:rFonts w:ascii="Verdana" w:hAnsi="Verdana" w:cs="Arial"/>
        </w:rPr>
        <w:t xml:space="preserve">  </w:t>
      </w:r>
    </w:p>
    <w:p w:rsidR="00C44F5A" w:rsidRPr="00F64FA5" w:rsidRDefault="00F64FA5" w:rsidP="00C44F5A">
      <w:pPr>
        <w:pStyle w:val="ListParagraph"/>
        <w:numPr>
          <w:ilvl w:val="0"/>
          <w:numId w:val="1"/>
        </w:numPr>
        <w:ind w:left="993" w:hanging="284"/>
        <w:jc w:val="both"/>
        <w:rPr>
          <w:rFonts w:ascii="Verdana" w:hAnsi="Verdana" w:cs="Arial"/>
        </w:rPr>
      </w:pPr>
      <w:r w:rsidRPr="00F64FA5">
        <w:rPr>
          <w:rFonts w:ascii="Verdana" w:hAnsi="Verdana" w:cs="Arial"/>
          <w:b/>
        </w:rPr>
        <w:t>Financial Year End</w:t>
      </w:r>
      <w:r w:rsidR="00E97D42" w:rsidRPr="00F64FA5">
        <w:rPr>
          <w:rFonts w:ascii="Verdana" w:hAnsi="Verdana" w:cs="Arial"/>
          <w:b/>
        </w:rPr>
        <w:t xml:space="preserve"> </w:t>
      </w:r>
      <w:r w:rsidR="00ED51F6">
        <w:rPr>
          <w:rFonts w:ascii="Verdana" w:hAnsi="Verdana" w:cs="Arial"/>
          <w:b/>
        </w:rPr>
        <w:t xml:space="preserve">– </w:t>
      </w:r>
      <w:r w:rsidR="00ED51F6">
        <w:rPr>
          <w:rFonts w:ascii="Verdana" w:hAnsi="Verdana" w:cs="Arial"/>
        </w:rPr>
        <w:t xml:space="preserve">the SFC had written to the Colleges to inform them of a change in the accounting year end, which would move to 31 July.  </w:t>
      </w:r>
    </w:p>
    <w:p w:rsidR="00F64FA5" w:rsidRPr="00F64FA5" w:rsidRDefault="00F64FA5" w:rsidP="00F64FA5">
      <w:pPr>
        <w:jc w:val="both"/>
        <w:rPr>
          <w:rFonts w:ascii="Verdana" w:hAnsi="Verdana" w:cs="Arial"/>
        </w:rPr>
      </w:pPr>
    </w:p>
    <w:p w:rsidR="00F64FA5" w:rsidRDefault="00F64FA5" w:rsidP="00F64FA5">
      <w:pPr>
        <w:pStyle w:val="ListParagraph"/>
        <w:numPr>
          <w:ilvl w:val="0"/>
          <w:numId w:val="1"/>
        </w:numPr>
        <w:ind w:left="993" w:hanging="284"/>
        <w:jc w:val="both"/>
        <w:rPr>
          <w:rFonts w:ascii="Verdana" w:hAnsi="Verdana" w:cs="Arial"/>
          <w:b/>
        </w:rPr>
      </w:pPr>
      <w:r>
        <w:rPr>
          <w:rFonts w:ascii="Verdana" w:hAnsi="Verdana" w:cs="Arial"/>
          <w:b/>
        </w:rPr>
        <w:t>Job Evaluation</w:t>
      </w:r>
      <w:r w:rsidR="00BC2A18">
        <w:rPr>
          <w:rFonts w:ascii="Verdana" w:hAnsi="Verdana" w:cs="Arial"/>
          <w:b/>
        </w:rPr>
        <w:t xml:space="preserve"> </w:t>
      </w:r>
      <w:r w:rsidR="00BC2A18">
        <w:rPr>
          <w:rFonts w:ascii="Verdana" w:hAnsi="Verdana" w:cs="Arial"/>
        </w:rPr>
        <w:t xml:space="preserve">– the Board noted that a job evaluation and salary modelling project involving support staff would shortly be underway within the College. </w:t>
      </w:r>
    </w:p>
    <w:p w:rsidR="00F64FA5" w:rsidRPr="00F64FA5" w:rsidRDefault="00F64FA5" w:rsidP="00F64FA5">
      <w:pPr>
        <w:pStyle w:val="ListParagraph"/>
        <w:rPr>
          <w:rFonts w:ascii="Verdana" w:hAnsi="Verdana" w:cs="Arial"/>
        </w:rPr>
      </w:pPr>
    </w:p>
    <w:p w:rsidR="00F64FA5" w:rsidRDefault="00F64FA5" w:rsidP="00F64FA5">
      <w:pPr>
        <w:pStyle w:val="ListParagraph"/>
        <w:numPr>
          <w:ilvl w:val="0"/>
          <w:numId w:val="1"/>
        </w:numPr>
        <w:ind w:left="993" w:hanging="284"/>
        <w:jc w:val="both"/>
        <w:rPr>
          <w:rFonts w:ascii="Verdana" w:hAnsi="Verdana" w:cs="Arial"/>
          <w:b/>
        </w:rPr>
      </w:pPr>
      <w:r w:rsidRPr="00F64FA5">
        <w:rPr>
          <w:rFonts w:ascii="Verdana" w:hAnsi="Verdana" w:cs="Arial"/>
          <w:b/>
        </w:rPr>
        <w:t xml:space="preserve">Pay Claim </w:t>
      </w:r>
      <w:r w:rsidR="00BC2A18">
        <w:rPr>
          <w:rFonts w:ascii="Verdana" w:hAnsi="Verdana" w:cs="Arial"/>
        </w:rPr>
        <w:t xml:space="preserve">– it was noted that pay claims had been submitted by the relevant Trade Unions for 2014/15. The Principal informed the Board that, due to a range of financial uncertainties, the Management of the College were not in a position to make a formal offer to the Trade Unions at this </w:t>
      </w:r>
      <w:r w:rsidR="00BC2A18">
        <w:rPr>
          <w:rFonts w:ascii="Verdana" w:hAnsi="Verdana" w:cs="Arial"/>
        </w:rPr>
        <w:lastRenderedPageBreak/>
        <w:t xml:space="preserve">point. Once further financial information was available then the pay claims could be considered further. However, this might not be until December at earliest. The Principal had already written to EIS to tell them of this, and would shortly write to the other Trade Unions to inform them.  </w:t>
      </w:r>
    </w:p>
    <w:p w:rsidR="00E97D42" w:rsidRPr="00F64FA5" w:rsidRDefault="008C3597" w:rsidP="00F64FA5">
      <w:pPr>
        <w:jc w:val="both"/>
        <w:rPr>
          <w:rFonts w:ascii="Verdana" w:hAnsi="Verdana" w:cs="Arial"/>
          <w:b/>
        </w:rPr>
      </w:pPr>
      <w:r w:rsidRPr="00F64FA5">
        <w:rPr>
          <w:rFonts w:ascii="Verdana" w:hAnsi="Verdana" w:cs="Arial"/>
          <w:b/>
        </w:rPr>
        <w:t xml:space="preserve"> </w:t>
      </w:r>
    </w:p>
    <w:p w:rsidR="00E97D42" w:rsidRPr="00F7378E" w:rsidRDefault="00F64FA5" w:rsidP="00F64FA5">
      <w:pPr>
        <w:pStyle w:val="ListParagraph"/>
        <w:numPr>
          <w:ilvl w:val="0"/>
          <w:numId w:val="1"/>
        </w:numPr>
        <w:ind w:left="993" w:hanging="284"/>
        <w:jc w:val="both"/>
        <w:rPr>
          <w:rFonts w:ascii="Verdana" w:hAnsi="Verdana" w:cs="Arial"/>
          <w:b/>
        </w:rPr>
      </w:pPr>
      <w:r>
        <w:rPr>
          <w:rFonts w:ascii="Verdana" w:hAnsi="Verdana" w:cs="Arial"/>
          <w:b/>
        </w:rPr>
        <w:t>Regional Outcome Agreement and Corporate Planning</w:t>
      </w:r>
      <w:r w:rsidR="00C63037">
        <w:rPr>
          <w:rFonts w:ascii="Verdana" w:hAnsi="Verdana" w:cs="Arial"/>
          <w:b/>
        </w:rPr>
        <w:t xml:space="preserve"> </w:t>
      </w:r>
      <w:r>
        <w:rPr>
          <w:rFonts w:ascii="Verdana" w:hAnsi="Verdana" w:cs="Arial"/>
          <w:b/>
        </w:rPr>
        <w:t>(BM106)</w:t>
      </w:r>
      <w:r w:rsidR="00D52DC2">
        <w:rPr>
          <w:rFonts w:ascii="Verdana" w:hAnsi="Verdana" w:cs="Arial"/>
          <w:b/>
        </w:rPr>
        <w:t xml:space="preserve"> </w:t>
      </w:r>
      <w:r w:rsidR="00E97D42">
        <w:rPr>
          <w:rFonts w:ascii="Verdana" w:hAnsi="Verdana" w:cs="Arial"/>
          <w:b/>
        </w:rPr>
        <w:t>–</w:t>
      </w:r>
      <w:r w:rsidR="00D52DC2">
        <w:rPr>
          <w:rFonts w:ascii="Verdana" w:hAnsi="Verdana" w:cs="Arial"/>
        </w:rPr>
        <w:t xml:space="preserve"> it was noted that the College had to submit its first draft Regional Outcome Agreement 2015/16 to SFC by 31 December 2014. At its last meeting in June the Board had agreed that it wished to develop a Corporate Plan for the College which would complement the Regional Outcome Agreement. The Corporate Plan would revisit the College’s vision and priorities to ensure that they were still appropriate and would set targets and objectives for 2015 and beyond, as well as identifying appropriate key performance indicators to measure success. It was the intention that a corporate planning strategy workshop for the Board and the Senior Management Team be held before the end of October</w:t>
      </w:r>
      <w:r w:rsidR="00DD54A1">
        <w:rPr>
          <w:rFonts w:ascii="Verdana" w:hAnsi="Verdana" w:cs="Arial"/>
        </w:rPr>
        <w:t xml:space="preserve">. In discussion it was considered that this strategy workshop should include a review of the Board and its structure, to ensure that this matched in with the priorities and would help the College achieve these. It would also be helpful to consider the Ministerial Letter of Guidance issued to SFC and how the College contributed to these. Further information would be provided to Board members in due course. </w:t>
      </w:r>
      <w:r w:rsidR="00DD54A1">
        <w:rPr>
          <w:rFonts w:ascii="Verdana" w:hAnsi="Verdana" w:cs="Arial"/>
        </w:rPr>
        <w:tab/>
      </w:r>
      <w:r w:rsidR="00DD54A1">
        <w:rPr>
          <w:rFonts w:ascii="Verdana" w:hAnsi="Verdana" w:cs="Arial"/>
          <w:b/>
        </w:rPr>
        <w:tab/>
        <w:t xml:space="preserve">[Action: AC; </w:t>
      </w:r>
      <w:proofErr w:type="spellStart"/>
      <w:r w:rsidR="00DD54A1">
        <w:rPr>
          <w:rFonts w:ascii="Verdana" w:hAnsi="Verdana" w:cs="Arial"/>
          <w:b/>
        </w:rPr>
        <w:t>GMcA</w:t>
      </w:r>
      <w:proofErr w:type="spellEnd"/>
      <w:r w:rsidR="00DD54A1">
        <w:rPr>
          <w:rFonts w:ascii="Verdana" w:hAnsi="Verdana" w:cs="Arial"/>
          <w:b/>
        </w:rPr>
        <w:t>]</w:t>
      </w:r>
      <w:r w:rsidR="00DD54A1">
        <w:rPr>
          <w:rFonts w:ascii="Verdana" w:hAnsi="Verdana" w:cs="Arial"/>
        </w:rPr>
        <w:t xml:space="preserve">  </w:t>
      </w:r>
      <w:r w:rsidR="00D52DC2">
        <w:rPr>
          <w:rFonts w:ascii="Verdana" w:hAnsi="Verdana" w:cs="Arial"/>
        </w:rPr>
        <w:t xml:space="preserve">  </w:t>
      </w:r>
    </w:p>
    <w:p w:rsidR="008C3597" w:rsidRPr="008C3597" w:rsidRDefault="008C3597" w:rsidP="008C3597">
      <w:pPr>
        <w:pStyle w:val="ListParagraph"/>
        <w:rPr>
          <w:rFonts w:ascii="Verdana" w:hAnsi="Verdana" w:cs="Arial"/>
          <w:b/>
        </w:rPr>
      </w:pPr>
    </w:p>
    <w:p w:rsidR="008C3597" w:rsidRDefault="008C3597" w:rsidP="00FB2F98">
      <w:pPr>
        <w:ind w:left="993" w:hanging="993"/>
        <w:jc w:val="both"/>
        <w:rPr>
          <w:rFonts w:ascii="Verdana" w:hAnsi="Verdana" w:cs="Arial"/>
          <w:b/>
        </w:rPr>
      </w:pPr>
      <w:r>
        <w:rPr>
          <w:rFonts w:ascii="Verdana" w:hAnsi="Verdana" w:cs="Arial"/>
          <w:b/>
        </w:rPr>
        <w:t>BM</w:t>
      </w:r>
      <w:r w:rsidR="00F64FA5">
        <w:rPr>
          <w:rFonts w:ascii="Verdana" w:hAnsi="Verdana" w:cs="Arial"/>
          <w:b/>
        </w:rPr>
        <w:t>122</w:t>
      </w:r>
      <w:r w:rsidR="00F64FA5">
        <w:rPr>
          <w:rFonts w:ascii="Verdana" w:hAnsi="Verdana" w:cs="Arial"/>
          <w:b/>
        </w:rPr>
        <w:tab/>
        <w:t>EDUCATION SCOTLAND REVIEW OF JAMES WATT COLLEGE 2013 (</w:t>
      </w:r>
      <w:r w:rsidR="00942727">
        <w:rPr>
          <w:rFonts w:ascii="Verdana" w:hAnsi="Verdana" w:cs="Arial"/>
          <w:b/>
        </w:rPr>
        <w:t xml:space="preserve">BM51.2) </w:t>
      </w:r>
    </w:p>
    <w:p w:rsidR="00942727" w:rsidRDefault="00942727" w:rsidP="00FB2F98">
      <w:pPr>
        <w:ind w:left="993" w:hanging="993"/>
        <w:jc w:val="both"/>
        <w:rPr>
          <w:rFonts w:ascii="Verdana" w:hAnsi="Verdana" w:cs="Arial"/>
        </w:rPr>
      </w:pPr>
      <w:r>
        <w:rPr>
          <w:rFonts w:ascii="Verdana" w:hAnsi="Verdana" w:cs="Arial"/>
          <w:b/>
        </w:rPr>
        <w:tab/>
      </w:r>
      <w:r>
        <w:rPr>
          <w:rFonts w:ascii="Verdana" w:hAnsi="Verdana" w:cs="Arial"/>
        </w:rPr>
        <w:t>At its meeting on 9 December 2013 the Board had considered information from the Learning, Teaching and Quality Committee on the Education Scotland Review of James Watt Col</w:t>
      </w:r>
      <w:r w:rsidR="006F0A4A">
        <w:rPr>
          <w:rFonts w:ascii="Verdana" w:hAnsi="Verdana" w:cs="Arial"/>
        </w:rPr>
        <w:t>lege that had been conducted in 2013</w:t>
      </w:r>
      <w:r>
        <w:rPr>
          <w:rFonts w:ascii="Verdana" w:hAnsi="Verdana" w:cs="Arial"/>
        </w:rPr>
        <w:t>. In light of the issues raised within this report an Action Plan had been drawn up and the Learning, Teaching and Qua</w:t>
      </w:r>
      <w:r w:rsidR="006E6900">
        <w:rPr>
          <w:rFonts w:ascii="Verdana" w:hAnsi="Verdana" w:cs="Arial"/>
        </w:rPr>
        <w:t xml:space="preserve">lity Committee had considered this Action Plan at its meeting in November 2013, along with an update on progress made in addressing the issues raised. The Scottish Funding Council (SFC) now sought a </w:t>
      </w:r>
      <w:r w:rsidR="006F0A4A">
        <w:rPr>
          <w:rFonts w:ascii="Verdana" w:hAnsi="Verdana" w:cs="Arial"/>
        </w:rPr>
        <w:t xml:space="preserve">follow-up </w:t>
      </w:r>
      <w:r w:rsidR="006E6900">
        <w:rPr>
          <w:rFonts w:ascii="Verdana" w:hAnsi="Verdana" w:cs="Arial"/>
        </w:rPr>
        <w:t>response from the Col</w:t>
      </w:r>
      <w:r w:rsidR="006F0A4A">
        <w:rPr>
          <w:rFonts w:ascii="Verdana" w:hAnsi="Verdana" w:cs="Arial"/>
        </w:rPr>
        <w:t>lege relating to this review.</w:t>
      </w:r>
      <w:r w:rsidR="006E6900">
        <w:rPr>
          <w:rFonts w:ascii="Verdana" w:hAnsi="Verdana" w:cs="Arial"/>
        </w:rPr>
        <w:t xml:space="preserve"> </w:t>
      </w:r>
    </w:p>
    <w:p w:rsidR="006E6900" w:rsidRDefault="006E6900" w:rsidP="00FB2F98">
      <w:pPr>
        <w:ind w:left="993" w:hanging="993"/>
        <w:jc w:val="both"/>
        <w:rPr>
          <w:rFonts w:ascii="Verdana" w:hAnsi="Verdana" w:cs="Arial"/>
        </w:rPr>
      </w:pPr>
    </w:p>
    <w:p w:rsidR="006F0A4A" w:rsidRDefault="006E6900" w:rsidP="00FB2F98">
      <w:pPr>
        <w:ind w:left="993" w:hanging="993"/>
        <w:jc w:val="both"/>
        <w:rPr>
          <w:rFonts w:ascii="Verdana" w:hAnsi="Verdana" w:cs="Arial"/>
        </w:rPr>
      </w:pPr>
      <w:r>
        <w:rPr>
          <w:rFonts w:ascii="Verdana" w:hAnsi="Verdana" w:cs="Arial"/>
        </w:rPr>
        <w:tab/>
        <w:t>The Vice Principal Educational Leadership pr</w:t>
      </w:r>
      <w:r w:rsidR="006F0A4A">
        <w:rPr>
          <w:rFonts w:ascii="Verdana" w:hAnsi="Verdana" w:cs="Arial"/>
        </w:rPr>
        <w:t>esented the proposed response f</w:t>
      </w:r>
      <w:r>
        <w:rPr>
          <w:rFonts w:ascii="Verdana" w:hAnsi="Verdana" w:cs="Arial"/>
        </w:rPr>
        <w:t>r</w:t>
      </w:r>
      <w:r w:rsidR="006F0A4A">
        <w:rPr>
          <w:rFonts w:ascii="Verdana" w:hAnsi="Verdana" w:cs="Arial"/>
        </w:rPr>
        <w:t>om the College. T</w:t>
      </w:r>
      <w:r>
        <w:rPr>
          <w:rFonts w:ascii="Verdana" w:hAnsi="Verdana" w:cs="Arial"/>
        </w:rPr>
        <w:t>his had to be taken in the context that the Education Scotland Review referred to the whole of James Watt College. Since then</w:t>
      </w:r>
      <w:r w:rsidR="006F0A4A">
        <w:rPr>
          <w:rFonts w:ascii="Verdana" w:hAnsi="Verdana" w:cs="Arial"/>
        </w:rPr>
        <w:t xml:space="preserve"> James Watt had been split and part</w:t>
      </w:r>
      <w:r>
        <w:rPr>
          <w:rFonts w:ascii="Verdana" w:hAnsi="Verdana" w:cs="Arial"/>
        </w:rPr>
        <w:t xml:space="preserve"> had merged with West College Scotland and the other part with Ayrshire College.</w:t>
      </w:r>
      <w:r w:rsidR="006F0A4A">
        <w:rPr>
          <w:rFonts w:ascii="Verdana" w:hAnsi="Verdana" w:cs="Arial"/>
        </w:rPr>
        <w:t xml:space="preserve"> This College could only comment on progress made with the part that had merged with West College Scotland.</w:t>
      </w:r>
    </w:p>
    <w:p w:rsidR="006F0A4A" w:rsidRDefault="006F0A4A" w:rsidP="00FB2F98">
      <w:pPr>
        <w:ind w:left="993" w:hanging="993"/>
        <w:jc w:val="both"/>
        <w:rPr>
          <w:rFonts w:ascii="Verdana" w:hAnsi="Verdana" w:cs="Arial"/>
        </w:rPr>
      </w:pPr>
    </w:p>
    <w:p w:rsidR="006E6900" w:rsidRPr="00942727" w:rsidRDefault="006F0A4A" w:rsidP="00FB2F98">
      <w:pPr>
        <w:ind w:left="993" w:hanging="993"/>
        <w:jc w:val="both"/>
        <w:rPr>
          <w:rFonts w:ascii="Verdana" w:hAnsi="Verdana" w:cs="Arial"/>
        </w:rPr>
      </w:pPr>
      <w:r>
        <w:rPr>
          <w:rFonts w:ascii="Verdana" w:hAnsi="Verdana" w:cs="Arial"/>
        </w:rPr>
        <w:tab/>
        <w:t xml:space="preserve">The Board was pleased to note the progress made with the issues raised by the Education Scotland Review and </w:t>
      </w:r>
      <w:r>
        <w:rPr>
          <w:rFonts w:ascii="Verdana" w:hAnsi="Verdana" w:cs="Arial"/>
          <w:b/>
        </w:rPr>
        <w:t xml:space="preserve">agreed </w:t>
      </w:r>
      <w:r>
        <w:rPr>
          <w:rFonts w:ascii="Verdana" w:hAnsi="Verdana" w:cs="Arial"/>
        </w:rPr>
        <w:t xml:space="preserve">that the College’s response be approved as presented and be forwarded to the SFC. </w:t>
      </w:r>
      <w:r>
        <w:rPr>
          <w:rFonts w:ascii="Verdana" w:hAnsi="Verdana" w:cs="Arial"/>
        </w:rPr>
        <w:tab/>
      </w:r>
      <w:r>
        <w:rPr>
          <w:rFonts w:ascii="Verdana" w:hAnsi="Verdana" w:cs="Arial"/>
        </w:rPr>
        <w:tab/>
        <w:t xml:space="preserve">  </w:t>
      </w:r>
      <w:r>
        <w:rPr>
          <w:rFonts w:ascii="Verdana" w:hAnsi="Verdana" w:cs="Arial"/>
          <w:b/>
        </w:rPr>
        <w:t>[Action: SG]</w:t>
      </w:r>
      <w:r>
        <w:rPr>
          <w:rFonts w:ascii="Verdana" w:hAnsi="Verdana" w:cs="Arial"/>
        </w:rPr>
        <w:t xml:space="preserve"> </w:t>
      </w:r>
      <w:r w:rsidR="006E6900">
        <w:rPr>
          <w:rFonts w:ascii="Verdana" w:hAnsi="Verdana" w:cs="Arial"/>
        </w:rPr>
        <w:t xml:space="preserve">   </w:t>
      </w:r>
    </w:p>
    <w:p w:rsidR="00FB2F98" w:rsidRDefault="00FB2F98" w:rsidP="00FB2F98">
      <w:pPr>
        <w:ind w:left="993" w:hanging="426"/>
        <w:jc w:val="both"/>
        <w:rPr>
          <w:rFonts w:ascii="Verdana" w:hAnsi="Verdana" w:cs="Arial"/>
          <w:b/>
        </w:rPr>
      </w:pPr>
    </w:p>
    <w:p w:rsidR="00EB23B8" w:rsidRPr="008C3597" w:rsidRDefault="00EB23B8" w:rsidP="004C4834">
      <w:pPr>
        <w:jc w:val="both"/>
        <w:rPr>
          <w:rFonts w:ascii="Verdana" w:hAnsi="Verdana" w:cs="Arial"/>
          <w:b/>
        </w:rPr>
      </w:pPr>
    </w:p>
    <w:p w:rsidR="00E97D42" w:rsidRDefault="00FB2F98" w:rsidP="000E4A51">
      <w:pPr>
        <w:ind w:left="993" w:hanging="993"/>
        <w:jc w:val="both"/>
        <w:rPr>
          <w:rFonts w:ascii="Verdana" w:hAnsi="Verdana" w:cs="Arial"/>
          <w:b/>
        </w:rPr>
      </w:pPr>
      <w:r>
        <w:rPr>
          <w:rFonts w:ascii="Verdana" w:hAnsi="Verdana" w:cs="Arial"/>
          <w:b/>
        </w:rPr>
        <w:lastRenderedPageBreak/>
        <w:t>BM</w:t>
      </w:r>
      <w:r w:rsidR="00E97D42" w:rsidRPr="00E97D42">
        <w:rPr>
          <w:rFonts w:ascii="Verdana" w:hAnsi="Verdana" w:cs="Arial"/>
          <w:b/>
        </w:rPr>
        <w:t>1</w:t>
      </w:r>
      <w:r w:rsidR="001E14F5">
        <w:rPr>
          <w:rFonts w:ascii="Verdana" w:hAnsi="Verdana" w:cs="Arial"/>
          <w:b/>
        </w:rPr>
        <w:t>23</w:t>
      </w:r>
      <w:r w:rsidR="00E97D42">
        <w:rPr>
          <w:rFonts w:ascii="Verdana" w:hAnsi="Verdana" w:cs="Arial"/>
          <w:b/>
        </w:rPr>
        <w:tab/>
        <w:t xml:space="preserve">CHAIRS REPORT </w:t>
      </w:r>
    </w:p>
    <w:p w:rsidR="00051F92" w:rsidRDefault="00F7378E" w:rsidP="00FB2F98">
      <w:pPr>
        <w:ind w:left="993" w:hanging="993"/>
        <w:jc w:val="both"/>
        <w:rPr>
          <w:rFonts w:ascii="Verdana" w:hAnsi="Verdana" w:cs="Arial"/>
        </w:rPr>
      </w:pPr>
      <w:r>
        <w:rPr>
          <w:rFonts w:ascii="Verdana" w:hAnsi="Verdana" w:cs="Arial"/>
          <w:b/>
        </w:rPr>
        <w:tab/>
      </w:r>
      <w:r>
        <w:rPr>
          <w:rFonts w:ascii="Verdana" w:hAnsi="Verdana" w:cs="Arial"/>
        </w:rPr>
        <w:t xml:space="preserve">The Board noted a report from the Chair which provided a brief update on a range of matters affecting the College as well as </w:t>
      </w:r>
      <w:r w:rsidR="0031722A">
        <w:rPr>
          <w:rFonts w:ascii="Verdana" w:hAnsi="Verdana" w:cs="Arial"/>
        </w:rPr>
        <w:t>feedback from the various meetings the Chair had attended</w:t>
      </w:r>
      <w:r w:rsidR="00051F92">
        <w:rPr>
          <w:rFonts w:ascii="Verdana" w:hAnsi="Verdana" w:cs="Arial"/>
        </w:rPr>
        <w:t xml:space="preserve">. </w:t>
      </w:r>
      <w:r w:rsidR="00C35CFF">
        <w:rPr>
          <w:rFonts w:ascii="Verdana" w:hAnsi="Verdana" w:cs="Arial"/>
        </w:rPr>
        <w:t xml:space="preserve">The Chair informed the Board that there was a significant amount of activity underway at present. </w:t>
      </w:r>
      <w:r w:rsidR="003D29CB">
        <w:rPr>
          <w:rFonts w:ascii="Verdana" w:hAnsi="Verdana" w:cs="Arial"/>
        </w:rPr>
        <w:t>One matter,</w:t>
      </w:r>
      <w:r w:rsidR="00C35CFF">
        <w:rPr>
          <w:rFonts w:ascii="Verdana" w:hAnsi="Verdana" w:cs="Arial"/>
        </w:rPr>
        <w:t xml:space="preserve"> </w:t>
      </w:r>
      <w:r w:rsidR="003D29CB">
        <w:rPr>
          <w:rFonts w:ascii="Verdana" w:hAnsi="Verdana" w:cs="Arial"/>
        </w:rPr>
        <w:t>i</w:t>
      </w:r>
      <w:r w:rsidR="00051F92">
        <w:rPr>
          <w:rFonts w:ascii="Verdana" w:hAnsi="Verdana" w:cs="Arial"/>
        </w:rPr>
        <w:t>n particular</w:t>
      </w:r>
      <w:r w:rsidR="003A6C0A">
        <w:rPr>
          <w:rFonts w:ascii="Verdana" w:hAnsi="Verdana" w:cs="Arial"/>
        </w:rPr>
        <w:t xml:space="preserve">, </w:t>
      </w:r>
      <w:r w:rsidR="003D29CB">
        <w:rPr>
          <w:rFonts w:ascii="Verdana" w:hAnsi="Verdana" w:cs="Arial"/>
        </w:rPr>
        <w:t xml:space="preserve">was the work of the Employer Relations and Workforce Development Committee. It had a number of committees reporting into it, including the National Joint Negotiating Committee – College Staff, which had within its remit the requirement to investigate the possibility of establishing national pay bargaining for college staff. There were a number of challenges emerging from this, not least of which was the range of salaries being paid across the colleges in Scotland and how much it might take to achieve parity. It was noted that, currently no timetable had been set for this process as it could take some time to reach an agreed position. The Board would be kept informed of developments.   </w:t>
      </w:r>
    </w:p>
    <w:p w:rsidR="00051F92" w:rsidRDefault="00C35CFF" w:rsidP="003D29CB">
      <w:pPr>
        <w:ind w:left="993" w:hanging="993"/>
        <w:jc w:val="both"/>
        <w:rPr>
          <w:rFonts w:ascii="Verdana" w:hAnsi="Verdana" w:cs="Arial"/>
        </w:rPr>
      </w:pPr>
      <w:r>
        <w:rPr>
          <w:rFonts w:ascii="Verdana" w:hAnsi="Verdana" w:cs="Arial"/>
        </w:rPr>
        <w:tab/>
      </w:r>
    </w:p>
    <w:p w:rsidR="00F7378E" w:rsidRDefault="001E14F5" w:rsidP="00FB2F98">
      <w:pPr>
        <w:ind w:left="993" w:hanging="993"/>
        <w:jc w:val="both"/>
        <w:rPr>
          <w:rFonts w:ascii="Verdana" w:hAnsi="Verdana" w:cs="Arial"/>
          <w:b/>
        </w:rPr>
      </w:pPr>
      <w:r>
        <w:rPr>
          <w:rFonts w:ascii="Verdana" w:hAnsi="Verdana" w:cs="Arial"/>
          <w:b/>
        </w:rPr>
        <w:t>BM124</w:t>
      </w:r>
      <w:r>
        <w:rPr>
          <w:rFonts w:ascii="Verdana" w:hAnsi="Verdana" w:cs="Arial"/>
          <w:b/>
        </w:rPr>
        <w:tab/>
        <w:t xml:space="preserve">FINANCIAL STATEMENTS </w:t>
      </w:r>
      <w:r w:rsidR="00FB2F98">
        <w:rPr>
          <w:rFonts w:ascii="Verdana" w:hAnsi="Verdana" w:cs="Arial"/>
          <w:b/>
        </w:rPr>
        <w:t xml:space="preserve"> </w:t>
      </w:r>
    </w:p>
    <w:p w:rsidR="00F25C2E" w:rsidRPr="00F25C2E" w:rsidRDefault="00F25C2E" w:rsidP="00FB2F98">
      <w:pPr>
        <w:ind w:left="993" w:hanging="993"/>
        <w:jc w:val="both"/>
        <w:rPr>
          <w:rFonts w:ascii="Verdana" w:hAnsi="Verdana" w:cs="Arial"/>
        </w:rPr>
      </w:pPr>
      <w:r>
        <w:rPr>
          <w:rFonts w:ascii="Verdana" w:hAnsi="Verdana" w:cs="Arial"/>
          <w:b/>
        </w:rPr>
        <w:tab/>
      </w:r>
      <w:r>
        <w:rPr>
          <w:rFonts w:ascii="Verdana" w:hAnsi="Verdana" w:cs="Arial"/>
        </w:rPr>
        <w:t xml:space="preserve">The Board received the following information: the Annual Report and Letter of Representation from the External Auditor; the Annual Report from the Audit Committee; the Annual Report from the Internal Auditor; </w:t>
      </w:r>
      <w:r w:rsidR="00EC644B">
        <w:rPr>
          <w:rFonts w:ascii="Verdana" w:hAnsi="Verdana" w:cs="Arial"/>
        </w:rPr>
        <w:t xml:space="preserve">the report from the Joint Meeting of the Audit and the Finance &amp; Business Enterprise Committees; </w:t>
      </w:r>
      <w:r>
        <w:rPr>
          <w:rFonts w:ascii="Verdana" w:hAnsi="Verdana" w:cs="Arial"/>
        </w:rPr>
        <w:t xml:space="preserve">and the Financial Statements for the College for the period 1 August 2013 to 31 March 2014. </w:t>
      </w:r>
    </w:p>
    <w:p w:rsidR="00F25C2E" w:rsidRDefault="00F25C2E" w:rsidP="00FB2F98">
      <w:pPr>
        <w:ind w:left="993" w:hanging="993"/>
        <w:jc w:val="both"/>
        <w:rPr>
          <w:rFonts w:ascii="Verdana" w:hAnsi="Verdana" w:cs="Arial"/>
          <w:b/>
        </w:rPr>
      </w:pPr>
    </w:p>
    <w:p w:rsidR="00FB2F98" w:rsidRDefault="001E14F5" w:rsidP="00FB2F98">
      <w:pPr>
        <w:ind w:left="993" w:hanging="426"/>
        <w:jc w:val="both"/>
        <w:rPr>
          <w:rFonts w:ascii="Verdana" w:hAnsi="Verdana" w:cs="Arial"/>
          <w:b/>
        </w:rPr>
      </w:pPr>
      <w:r>
        <w:rPr>
          <w:rFonts w:ascii="Verdana" w:hAnsi="Verdana" w:cs="Arial"/>
          <w:b/>
        </w:rPr>
        <w:t>.1</w:t>
      </w:r>
      <w:r>
        <w:rPr>
          <w:rFonts w:ascii="Verdana" w:hAnsi="Verdana" w:cs="Arial"/>
          <w:b/>
        </w:rPr>
        <w:tab/>
      </w:r>
      <w:proofErr w:type="gramStart"/>
      <w:r>
        <w:rPr>
          <w:rFonts w:ascii="Verdana" w:hAnsi="Verdana" w:cs="Arial"/>
          <w:b/>
        </w:rPr>
        <w:t>Report</w:t>
      </w:r>
      <w:proofErr w:type="gramEnd"/>
      <w:r>
        <w:rPr>
          <w:rFonts w:ascii="Verdana" w:hAnsi="Verdana" w:cs="Arial"/>
          <w:b/>
        </w:rPr>
        <w:t xml:space="preserve"> from External Auditor</w:t>
      </w:r>
    </w:p>
    <w:p w:rsidR="00F25C2E" w:rsidRDefault="00F25C2E" w:rsidP="00FB2F98">
      <w:pPr>
        <w:ind w:left="993" w:hanging="426"/>
        <w:jc w:val="both"/>
        <w:rPr>
          <w:rFonts w:ascii="Verdana" w:hAnsi="Verdana" w:cs="Arial"/>
        </w:rPr>
      </w:pPr>
      <w:r>
        <w:rPr>
          <w:rFonts w:ascii="Verdana" w:hAnsi="Verdana" w:cs="Arial"/>
          <w:b/>
        </w:rPr>
        <w:tab/>
      </w:r>
      <w:r>
        <w:rPr>
          <w:rFonts w:ascii="Verdana" w:hAnsi="Verdana" w:cs="Arial"/>
        </w:rPr>
        <w:t>The Board was pleased to note that the External Auditors</w:t>
      </w:r>
      <w:r w:rsidR="00EC644B">
        <w:rPr>
          <w:rFonts w:ascii="Verdana" w:hAnsi="Verdana" w:cs="Arial"/>
        </w:rPr>
        <w:t xml:space="preserve">, Wylie &amp; </w:t>
      </w:r>
      <w:proofErr w:type="spellStart"/>
      <w:r w:rsidR="00EC644B">
        <w:rPr>
          <w:rFonts w:ascii="Verdana" w:hAnsi="Verdana" w:cs="Arial"/>
        </w:rPr>
        <w:t>Bisset</w:t>
      </w:r>
      <w:proofErr w:type="spellEnd"/>
      <w:r w:rsidR="00EC644B">
        <w:rPr>
          <w:rFonts w:ascii="Verdana" w:hAnsi="Verdana" w:cs="Arial"/>
        </w:rPr>
        <w:t xml:space="preserve"> LLP, </w:t>
      </w:r>
      <w:r>
        <w:rPr>
          <w:rFonts w:ascii="Verdana" w:hAnsi="Verdana" w:cs="Arial"/>
        </w:rPr>
        <w:t xml:space="preserve">had been satisfied with the outcomes of their audit and would be issuing an unqualified audit report for the College. </w:t>
      </w:r>
      <w:r w:rsidR="00EC644B">
        <w:rPr>
          <w:rFonts w:ascii="Verdana" w:hAnsi="Verdana" w:cs="Arial"/>
        </w:rPr>
        <w:t>Indeed the External Auditors had confirmed that they were impressed by the quality of information coming forward from the College, particularly after only an 8 month period and during a period of significant change within the College. The Joint Meeting of the Audit and Finance &amp; Business Enterprise Committees, held on 9 September 2014, had also been impressed by the quality of the information coming forward and had been pleased with the External Audit Report.</w:t>
      </w:r>
    </w:p>
    <w:p w:rsidR="00EC644B" w:rsidRDefault="00EC644B" w:rsidP="00FB2F98">
      <w:pPr>
        <w:ind w:left="993" w:hanging="426"/>
        <w:jc w:val="both"/>
        <w:rPr>
          <w:rFonts w:ascii="Verdana" w:hAnsi="Verdana" w:cs="Arial"/>
        </w:rPr>
      </w:pPr>
    </w:p>
    <w:p w:rsidR="00EC644B" w:rsidRDefault="00EC644B" w:rsidP="00FB2F98">
      <w:pPr>
        <w:ind w:left="993" w:hanging="426"/>
        <w:jc w:val="both"/>
        <w:rPr>
          <w:rFonts w:ascii="Verdana" w:hAnsi="Verdana" w:cs="Arial"/>
        </w:rPr>
      </w:pPr>
      <w:r>
        <w:rPr>
          <w:rFonts w:ascii="Verdana" w:hAnsi="Verdana" w:cs="Arial"/>
        </w:rPr>
        <w:tab/>
        <w:t xml:space="preserve">On the recommendation of the Joint Meeting of the Audit and Finance &amp; Business Enterprise Committees, the Board </w:t>
      </w:r>
    </w:p>
    <w:p w:rsidR="00EC644B" w:rsidRPr="00EC644B" w:rsidRDefault="00EC644B" w:rsidP="00FB2F98">
      <w:pPr>
        <w:ind w:left="993" w:hanging="426"/>
        <w:jc w:val="both"/>
        <w:rPr>
          <w:rFonts w:ascii="Verdana" w:hAnsi="Verdana" w:cs="Arial"/>
          <w:b/>
        </w:rPr>
      </w:pPr>
      <w:r>
        <w:rPr>
          <w:rFonts w:ascii="Verdana" w:hAnsi="Verdana" w:cs="Arial"/>
        </w:rPr>
        <w:tab/>
      </w:r>
      <w:proofErr w:type="gramStart"/>
      <w:r>
        <w:rPr>
          <w:rFonts w:ascii="Verdana" w:hAnsi="Verdana" w:cs="Arial"/>
          <w:b/>
        </w:rPr>
        <w:t xml:space="preserve">RESOLVED </w:t>
      </w:r>
      <w:r>
        <w:rPr>
          <w:rFonts w:ascii="Verdana" w:hAnsi="Verdana" w:cs="Arial"/>
        </w:rPr>
        <w:t>that the External Auditors Annual Report be approved and the Chair and the Principal be authorised to sign the Letter of Representation on behalf of the Board</w:t>
      </w:r>
      <w:r w:rsidR="00220B32">
        <w:rPr>
          <w:rFonts w:ascii="Verdana" w:hAnsi="Verdana" w:cs="Arial"/>
        </w:rPr>
        <w:t>, subject to any final amendments required (see below)</w:t>
      </w:r>
      <w:r>
        <w:rPr>
          <w:rFonts w:ascii="Verdana" w:hAnsi="Verdana" w:cs="Arial"/>
        </w:rPr>
        <w:t>.</w:t>
      </w:r>
      <w:proofErr w:type="gramEnd"/>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b/>
        </w:rPr>
        <w:tab/>
      </w:r>
      <w:r>
        <w:rPr>
          <w:rFonts w:ascii="Verdana" w:hAnsi="Verdana" w:cs="Arial"/>
          <w:b/>
        </w:rPr>
        <w:tab/>
      </w:r>
      <w:r>
        <w:rPr>
          <w:rFonts w:ascii="Verdana" w:hAnsi="Verdana" w:cs="Arial"/>
          <w:b/>
        </w:rPr>
        <w:tab/>
        <w:t xml:space="preserve">     </w:t>
      </w:r>
      <w:r w:rsidR="00220B32">
        <w:rPr>
          <w:rFonts w:ascii="Verdana" w:hAnsi="Verdana" w:cs="Arial"/>
          <w:b/>
        </w:rPr>
        <w:tab/>
      </w:r>
      <w:r w:rsidR="00220B32">
        <w:rPr>
          <w:rFonts w:ascii="Verdana" w:hAnsi="Verdana" w:cs="Arial"/>
          <w:b/>
        </w:rPr>
        <w:tab/>
      </w:r>
      <w:r w:rsidR="00220B32">
        <w:rPr>
          <w:rFonts w:ascii="Verdana" w:hAnsi="Verdana" w:cs="Arial"/>
          <w:b/>
        </w:rPr>
        <w:tab/>
        <w:t xml:space="preserve">     </w:t>
      </w:r>
      <w:r>
        <w:rPr>
          <w:rFonts w:ascii="Verdana" w:hAnsi="Verdana" w:cs="Arial"/>
          <w:b/>
        </w:rPr>
        <w:t>[Action: KM; AC]</w:t>
      </w:r>
    </w:p>
    <w:p w:rsidR="00243D05" w:rsidRPr="00243D05" w:rsidRDefault="00243D05" w:rsidP="00243D05">
      <w:pPr>
        <w:ind w:left="993" w:hanging="426"/>
        <w:jc w:val="both"/>
        <w:rPr>
          <w:rFonts w:ascii="Verdana" w:hAnsi="Verdana" w:cs="Arial"/>
        </w:rPr>
      </w:pPr>
    </w:p>
    <w:p w:rsidR="00FB2F98" w:rsidRDefault="00FB2F98" w:rsidP="00FB2F98">
      <w:pPr>
        <w:ind w:left="993" w:hanging="426"/>
        <w:jc w:val="both"/>
        <w:rPr>
          <w:rFonts w:ascii="Verdana" w:hAnsi="Verdana" w:cs="Arial"/>
          <w:b/>
        </w:rPr>
      </w:pPr>
      <w:r>
        <w:rPr>
          <w:rFonts w:ascii="Verdana" w:hAnsi="Verdana" w:cs="Arial"/>
          <w:b/>
        </w:rPr>
        <w:t>.2</w:t>
      </w:r>
      <w:r w:rsidR="001E14F5">
        <w:rPr>
          <w:rFonts w:ascii="Verdana" w:hAnsi="Verdana" w:cs="Arial"/>
          <w:b/>
        </w:rPr>
        <w:tab/>
        <w:t xml:space="preserve">Annual </w:t>
      </w:r>
      <w:proofErr w:type="gramStart"/>
      <w:r w:rsidR="001E14F5">
        <w:rPr>
          <w:rFonts w:ascii="Verdana" w:hAnsi="Verdana" w:cs="Arial"/>
          <w:b/>
        </w:rPr>
        <w:t>Report</w:t>
      </w:r>
      <w:proofErr w:type="gramEnd"/>
      <w:r w:rsidR="001E14F5">
        <w:rPr>
          <w:rFonts w:ascii="Verdana" w:hAnsi="Verdana" w:cs="Arial"/>
          <w:b/>
        </w:rPr>
        <w:t xml:space="preserve"> from Audit Committee </w:t>
      </w:r>
    </w:p>
    <w:p w:rsidR="00177C57" w:rsidRDefault="00EC644B" w:rsidP="004C4834">
      <w:pPr>
        <w:ind w:left="993" w:hanging="426"/>
        <w:jc w:val="both"/>
        <w:rPr>
          <w:rFonts w:ascii="Verdana" w:hAnsi="Verdana" w:cs="Arial"/>
        </w:rPr>
      </w:pPr>
      <w:r>
        <w:rPr>
          <w:rFonts w:ascii="Verdana" w:hAnsi="Verdana" w:cs="Arial"/>
          <w:b/>
        </w:rPr>
        <w:tab/>
      </w:r>
      <w:r w:rsidR="00434775">
        <w:rPr>
          <w:rFonts w:ascii="Verdana" w:hAnsi="Verdana" w:cs="Arial"/>
        </w:rPr>
        <w:t>The Board noted and</w:t>
      </w:r>
      <w:r>
        <w:rPr>
          <w:rFonts w:ascii="Verdana" w:hAnsi="Verdana" w:cs="Arial"/>
        </w:rPr>
        <w:t xml:space="preserve"> </w:t>
      </w:r>
      <w:r>
        <w:rPr>
          <w:rFonts w:ascii="Verdana" w:hAnsi="Verdana" w:cs="Arial"/>
          <w:b/>
        </w:rPr>
        <w:t xml:space="preserve">approved </w:t>
      </w:r>
      <w:r>
        <w:rPr>
          <w:rFonts w:ascii="Verdana" w:hAnsi="Verdana" w:cs="Arial"/>
        </w:rPr>
        <w:t xml:space="preserve">the Annual Report from the Audit Committee. </w:t>
      </w:r>
    </w:p>
    <w:p w:rsidR="000E4A51" w:rsidRPr="004C4834" w:rsidRDefault="000E4A51" w:rsidP="004C4834">
      <w:pPr>
        <w:ind w:left="993" w:hanging="426"/>
        <w:jc w:val="both"/>
        <w:rPr>
          <w:rFonts w:ascii="Verdana" w:hAnsi="Verdana" w:cs="Arial"/>
        </w:rPr>
      </w:pPr>
    </w:p>
    <w:p w:rsidR="00FB2F98" w:rsidRDefault="001E14F5" w:rsidP="00FB2F98">
      <w:pPr>
        <w:ind w:left="993" w:hanging="426"/>
        <w:jc w:val="both"/>
        <w:rPr>
          <w:rFonts w:ascii="Verdana" w:hAnsi="Verdana" w:cs="Arial"/>
          <w:b/>
        </w:rPr>
      </w:pPr>
      <w:r>
        <w:rPr>
          <w:rFonts w:ascii="Verdana" w:hAnsi="Verdana" w:cs="Arial"/>
          <w:b/>
        </w:rPr>
        <w:lastRenderedPageBreak/>
        <w:t>.3</w:t>
      </w:r>
      <w:r>
        <w:rPr>
          <w:rFonts w:ascii="Verdana" w:hAnsi="Verdana" w:cs="Arial"/>
          <w:b/>
        </w:rPr>
        <w:tab/>
        <w:t xml:space="preserve">Annual </w:t>
      </w:r>
      <w:proofErr w:type="gramStart"/>
      <w:r>
        <w:rPr>
          <w:rFonts w:ascii="Verdana" w:hAnsi="Verdana" w:cs="Arial"/>
          <w:b/>
        </w:rPr>
        <w:t>Report</w:t>
      </w:r>
      <w:proofErr w:type="gramEnd"/>
      <w:r>
        <w:rPr>
          <w:rFonts w:ascii="Verdana" w:hAnsi="Verdana" w:cs="Arial"/>
          <w:b/>
        </w:rPr>
        <w:t xml:space="preserve"> from Internal Auditor</w:t>
      </w:r>
    </w:p>
    <w:p w:rsidR="00127A48" w:rsidRDefault="00EC644B" w:rsidP="00EC644B">
      <w:pPr>
        <w:ind w:left="993" w:hanging="993"/>
        <w:jc w:val="both"/>
        <w:rPr>
          <w:rFonts w:ascii="Verdana" w:hAnsi="Verdana" w:cs="Arial"/>
        </w:rPr>
      </w:pPr>
      <w:r>
        <w:rPr>
          <w:rFonts w:ascii="Verdana" w:hAnsi="Verdana" w:cs="Arial"/>
        </w:rPr>
        <w:tab/>
      </w:r>
      <w:r w:rsidR="00434775">
        <w:rPr>
          <w:rFonts w:ascii="Verdana" w:hAnsi="Verdana" w:cs="Arial"/>
        </w:rPr>
        <w:t>The Board was pleased to note that the Internal Auditor, Deloitte LLP, had confirmed that the College had an adequate framework of control over the systems they had examined</w:t>
      </w:r>
      <w:r w:rsidR="00332036">
        <w:rPr>
          <w:rFonts w:ascii="Verdana" w:hAnsi="Verdana" w:cs="Arial"/>
        </w:rPr>
        <w:t>.</w:t>
      </w:r>
      <w:r w:rsidR="00434775">
        <w:rPr>
          <w:rFonts w:ascii="Verdana" w:hAnsi="Verdana" w:cs="Arial"/>
        </w:rPr>
        <w:t xml:space="preserve"> The Board </w:t>
      </w:r>
      <w:r>
        <w:rPr>
          <w:rFonts w:ascii="Verdana" w:hAnsi="Verdana" w:cs="Arial"/>
          <w:b/>
        </w:rPr>
        <w:t xml:space="preserve">approved </w:t>
      </w:r>
      <w:r>
        <w:rPr>
          <w:rFonts w:ascii="Verdana" w:hAnsi="Verdana" w:cs="Arial"/>
        </w:rPr>
        <w:t>the Annual Report from the</w:t>
      </w:r>
      <w:r w:rsidR="00434775">
        <w:rPr>
          <w:rFonts w:ascii="Verdana" w:hAnsi="Verdana" w:cs="Arial"/>
        </w:rPr>
        <w:t xml:space="preserve"> Internal Auditor</w:t>
      </w:r>
      <w:r>
        <w:rPr>
          <w:rFonts w:ascii="Verdana" w:hAnsi="Verdana" w:cs="Arial"/>
        </w:rPr>
        <w:t xml:space="preserve">. </w:t>
      </w:r>
    </w:p>
    <w:p w:rsidR="00EC644B" w:rsidRPr="00EC644B" w:rsidRDefault="00EC644B" w:rsidP="00EC644B">
      <w:pPr>
        <w:ind w:left="993" w:hanging="993"/>
        <w:jc w:val="both"/>
        <w:rPr>
          <w:rFonts w:ascii="Verdana" w:hAnsi="Verdana" w:cs="Arial"/>
        </w:rPr>
      </w:pPr>
    </w:p>
    <w:p w:rsidR="001E14F5" w:rsidRPr="001E14F5" w:rsidRDefault="001E14F5" w:rsidP="001E14F5">
      <w:pPr>
        <w:ind w:left="993" w:hanging="426"/>
        <w:jc w:val="both"/>
        <w:rPr>
          <w:rFonts w:ascii="Verdana" w:hAnsi="Verdana" w:cs="Arial"/>
          <w:b/>
        </w:rPr>
      </w:pPr>
      <w:r w:rsidRPr="001E14F5">
        <w:rPr>
          <w:rFonts w:ascii="Verdana" w:hAnsi="Verdana" w:cs="Arial"/>
          <w:b/>
        </w:rPr>
        <w:t>.4</w:t>
      </w:r>
      <w:r w:rsidRPr="001E14F5">
        <w:rPr>
          <w:rFonts w:ascii="Verdana" w:hAnsi="Verdana" w:cs="Arial"/>
          <w:b/>
        </w:rPr>
        <w:tab/>
        <w:t xml:space="preserve">Financial Statements </w:t>
      </w:r>
      <w:r w:rsidRPr="001E14F5">
        <w:rPr>
          <w:rFonts w:ascii="Verdana" w:hAnsi="Verdana" w:cs="Arial"/>
          <w:b/>
        </w:rPr>
        <w:tab/>
      </w:r>
    </w:p>
    <w:p w:rsidR="002E20D3" w:rsidRDefault="00434775" w:rsidP="00434775">
      <w:pPr>
        <w:ind w:left="993" w:hanging="993"/>
        <w:jc w:val="both"/>
        <w:rPr>
          <w:rFonts w:ascii="Verdana" w:hAnsi="Verdana" w:cs="Arial"/>
        </w:rPr>
      </w:pPr>
      <w:r>
        <w:rPr>
          <w:rFonts w:ascii="Verdana" w:hAnsi="Verdana" w:cs="Arial"/>
          <w:b/>
        </w:rPr>
        <w:tab/>
      </w:r>
      <w:r>
        <w:rPr>
          <w:rFonts w:ascii="Verdana" w:hAnsi="Verdana" w:cs="Arial"/>
        </w:rPr>
        <w:t>The Board received the Financial Statements for the College for the period 1 August 2013 to 31 March 2014. These showed that the College had achieved a surplus of £12k, including the FRS17 movement. The Board was aware that this had been a very challenging period due to the merger of the three previous legacy colleges and the bringing together of three different systems, the restructuring of staff across</w:t>
      </w:r>
      <w:r w:rsidR="00F55D66">
        <w:rPr>
          <w:rFonts w:ascii="Verdana" w:hAnsi="Verdana" w:cs="Arial"/>
        </w:rPr>
        <w:t xml:space="preserve"> the C</w:t>
      </w:r>
      <w:r>
        <w:rPr>
          <w:rFonts w:ascii="Verdana" w:hAnsi="Verdana" w:cs="Arial"/>
        </w:rPr>
        <w:t>ollege and the significant amount of change being placed on all colleges in relation to financial matters due t</w:t>
      </w:r>
      <w:r w:rsidR="00F55D66">
        <w:rPr>
          <w:rFonts w:ascii="Verdana" w:hAnsi="Verdana" w:cs="Arial"/>
        </w:rPr>
        <w:t>o the reclassification of colleges and the move to Office of National Statistics (ONS) reporting</w:t>
      </w:r>
      <w:r>
        <w:rPr>
          <w:rFonts w:ascii="Verdana" w:hAnsi="Verdana" w:cs="Arial"/>
        </w:rPr>
        <w:t xml:space="preserve">. </w:t>
      </w:r>
    </w:p>
    <w:p w:rsidR="00F55D66" w:rsidRDefault="00F55D66" w:rsidP="00434775">
      <w:pPr>
        <w:ind w:left="993" w:hanging="993"/>
        <w:jc w:val="both"/>
        <w:rPr>
          <w:rFonts w:ascii="Verdana" w:hAnsi="Verdana" w:cs="Arial"/>
        </w:rPr>
      </w:pPr>
    </w:p>
    <w:p w:rsidR="00F55D66" w:rsidRDefault="00F55D66" w:rsidP="00434775">
      <w:pPr>
        <w:ind w:left="993" w:hanging="993"/>
        <w:jc w:val="both"/>
        <w:rPr>
          <w:rFonts w:ascii="Verdana" w:hAnsi="Verdana" w:cs="Arial"/>
        </w:rPr>
      </w:pPr>
      <w:r>
        <w:rPr>
          <w:rFonts w:ascii="Verdana" w:hAnsi="Verdana" w:cs="Arial"/>
        </w:rPr>
        <w:tab/>
        <w:t xml:space="preserve">In discussion of the Financial Statements the Board was aware that the figures provided for the </w:t>
      </w:r>
      <w:proofErr w:type="spellStart"/>
      <w:r>
        <w:rPr>
          <w:rFonts w:ascii="Verdana" w:hAnsi="Verdana" w:cs="Arial"/>
        </w:rPr>
        <w:t>wSUM’s</w:t>
      </w:r>
      <w:proofErr w:type="spellEnd"/>
      <w:r>
        <w:rPr>
          <w:rFonts w:ascii="Verdana" w:hAnsi="Verdana" w:cs="Arial"/>
        </w:rPr>
        <w:t xml:space="preserve"> (weighted Student Unit of Measurement) were best estimates at this stage. Normally this calculation would be conducted in early October. However, due to the change in reporting deadlines this information had to be captured earlier in the year and so a position had been reached in time for the Joint Meeting of the Audit and Finance &amp; Business Enterprise Committees. The External Auditors were currently auditing the </w:t>
      </w:r>
      <w:proofErr w:type="spellStart"/>
      <w:r>
        <w:rPr>
          <w:rFonts w:ascii="Verdana" w:hAnsi="Verdana" w:cs="Arial"/>
        </w:rPr>
        <w:t>wSUM’s</w:t>
      </w:r>
      <w:proofErr w:type="spellEnd"/>
      <w:r>
        <w:rPr>
          <w:rFonts w:ascii="Verdana" w:hAnsi="Verdana" w:cs="Arial"/>
        </w:rPr>
        <w:t xml:space="preserve"> figures</w:t>
      </w:r>
      <w:r w:rsidR="009C361D">
        <w:rPr>
          <w:rFonts w:ascii="Verdana" w:hAnsi="Verdana" w:cs="Arial"/>
        </w:rPr>
        <w:t xml:space="preserve"> </w:t>
      </w:r>
      <w:r w:rsidR="00113E3E">
        <w:rPr>
          <w:rFonts w:ascii="Verdana" w:hAnsi="Verdana" w:cs="Arial"/>
        </w:rPr>
        <w:t xml:space="preserve">and it was noted that the actual figure achieved might be less than that </w:t>
      </w:r>
      <w:r w:rsidR="003A6C0A">
        <w:rPr>
          <w:rFonts w:ascii="Verdana" w:hAnsi="Verdana" w:cs="Arial"/>
        </w:rPr>
        <w:t>previously estimated. T</w:t>
      </w:r>
      <w:r w:rsidR="00113E3E">
        <w:rPr>
          <w:rFonts w:ascii="Verdana" w:hAnsi="Verdana" w:cs="Arial"/>
        </w:rPr>
        <w:t xml:space="preserve">he External Auditors had confirmed that they did not expect the final figure to be a material change. </w:t>
      </w:r>
      <w:r w:rsidR="00BE1BA8">
        <w:rPr>
          <w:rFonts w:ascii="Verdana" w:hAnsi="Verdana" w:cs="Arial"/>
        </w:rPr>
        <w:t xml:space="preserve">It did mean, however, that they might have to ask for a statement to be added to their report to account for this, and that a minor adjustment to the Letter of Representation might have to be made as well as to the Financial Statements. SFC was aware that this was a problem across the Regional Colleges and so had given the colleges an additional 10 days, i.e. to 10 October 2014, to finalise the Financial Statements and accompanying documentation. </w:t>
      </w:r>
    </w:p>
    <w:p w:rsidR="00BE1BA8" w:rsidRDefault="00BE1BA8" w:rsidP="00434775">
      <w:pPr>
        <w:ind w:left="993" w:hanging="993"/>
        <w:jc w:val="both"/>
        <w:rPr>
          <w:rFonts w:ascii="Verdana" w:hAnsi="Verdana" w:cs="Arial"/>
        </w:rPr>
      </w:pPr>
    </w:p>
    <w:p w:rsidR="00BE1BA8" w:rsidRDefault="00BE1BA8" w:rsidP="00434775">
      <w:pPr>
        <w:ind w:left="993" w:hanging="993"/>
        <w:jc w:val="both"/>
        <w:rPr>
          <w:rFonts w:ascii="Verdana" w:hAnsi="Verdana" w:cs="Arial"/>
        </w:rPr>
      </w:pPr>
      <w:r>
        <w:rPr>
          <w:rFonts w:ascii="Verdana" w:hAnsi="Verdana" w:cs="Arial"/>
        </w:rPr>
        <w:tab/>
        <w:t xml:space="preserve">The Board was disappointed that final figures for the </w:t>
      </w:r>
      <w:proofErr w:type="spellStart"/>
      <w:r>
        <w:rPr>
          <w:rFonts w:ascii="Verdana" w:hAnsi="Verdana" w:cs="Arial"/>
        </w:rPr>
        <w:t>wSUMs</w:t>
      </w:r>
      <w:proofErr w:type="spellEnd"/>
      <w:r>
        <w:rPr>
          <w:rFonts w:ascii="Verdana" w:hAnsi="Verdana" w:cs="Arial"/>
        </w:rPr>
        <w:t xml:space="preserve"> had not been available by now, but was aware of the reasons </w:t>
      </w:r>
      <w:r w:rsidR="003A6C0A">
        <w:rPr>
          <w:rFonts w:ascii="Verdana" w:hAnsi="Verdana" w:cs="Arial"/>
        </w:rPr>
        <w:t xml:space="preserve">for this. </w:t>
      </w:r>
      <w:r>
        <w:rPr>
          <w:rFonts w:ascii="Verdana" w:hAnsi="Verdana" w:cs="Arial"/>
        </w:rPr>
        <w:t xml:space="preserve">The Chairs of the Audit Committee and the Finance &amp; Business Enterprise Committee confirmed that they had been aware of this issue at the joint meeting on 9 September and had taken their decisions in light of this. </w:t>
      </w:r>
    </w:p>
    <w:p w:rsidR="00BE1BA8" w:rsidRDefault="00BE1BA8" w:rsidP="00434775">
      <w:pPr>
        <w:ind w:left="993" w:hanging="993"/>
        <w:jc w:val="both"/>
        <w:rPr>
          <w:rFonts w:ascii="Verdana" w:hAnsi="Verdana" w:cs="Arial"/>
        </w:rPr>
      </w:pPr>
    </w:p>
    <w:p w:rsidR="00BE1BA8" w:rsidRDefault="00BE1BA8" w:rsidP="00BE1BA8">
      <w:pPr>
        <w:ind w:left="993"/>
        <w:jc w:val="both"/>
        <w:rPr>
          <w:rFonts w:ascii="Verdana" w:hAnsi="Verdana" w:cs="Arial"/>
          <w:b/>
        </w:rPr>
      </w:pPr>
      <w:r>
        <w:rPr>
          <w:rFonts w:ascii="Verdana" w:hAnsi="Verdana" w:cs="Arial"/>
        </w:rPr>
        <w:t xml:space="preserve">The Board </w:t>
      </w:r>
      <w:r>
        <w:rPr>
          <w:rFonts w:ascii="Verdana" w:hAnsi="Verdana" w:cs="Arial"/>
          <w:b/>
        </w:rPr>
        <w:t xml:space="preserve">agreed </w:t>
      </w:r>
      <w:r>
        <w:rPr>
          <w:rFonts w:ascii="Verdana" w:hAnsi="Verdana" w:cs="Arial"/>
        </w:rPr>
        <w:t xml:space="preserve">that a further report on the final </w:t>
      </w:r>
      <w:proofErr w:type="spellStart"/>
      <w:r>
        <w:rPr>
          <w:rFonts w:ascii="Verdana" w:hAnsi="Verdana" w:cs="Arial"/>
        </w:rPr>
        <w:t>wSUMs</w:t>
      </w:r>
      <w:proofErr w:type="spellEnd"/>
      <w:r>
        <w:rPr>
          <w:rFonts w:ascii="Verdana" w:hAnsi="Verdana" w:cs="Arial"/>
        </w:rPr>
        <w:t xml:space="preserve"> position be made to the Audit Committee at its meeting on 9 October 2014.  </w:t>
      </w:r>
      <w:r w:rsidR="00155FF0">
        <w:rPr>
          <w:rFonts w:ascii="Verdana" w:hAnsi="Verdana" w:cs="Arial"/>
        </w:rPr>
        <w:t xml:space="preserve">     </w:t>
      </w:r>
      <w:r>
        <w:rPr>
          <w:rFonts w:ascii="Verdana" w:hAnsi="Verdana" w:cs="Arial"/>
          <w:b/>
        </w:rPr>
        <w:t>[Action:</w:t>
      </w:r>
      <w:r w:rsidR="00155FF0">
        <w:rPr>
          <w:rFonts w:ascii="Verdana" w:hAnsi="Verdana" w:cs="Arial"/>
          <w:b/>
        </w:rPr>
        <w:t xml:space="preserve"> </w:t>
      </w:r>
      <w:r>
        <w:rPr>
          <w:rFonts w:ascii="Verdana" w:hAnsi="Verdana" w:cs="Arial"/>
          <w:b/>
        </w:rPr>
        <w:t>AR]</w:t>
      </w:r>
    </w:p>
    <w:p w:rsidR="00BE1BA8" w:rsidRDefault="00BE1BA8" w:rsidP="00BE1BA8">
      <w:pPr>
        <w:ind w:left="993"/>
        <w:jc w:val="both"/>
        <w:rPr>
          <w:rFonts w:ascii="Verdana" w:hAnsi="Verdana" w:cs="Arial"/>
          <w:b/>
        </w:rPr>
      </w:pPr>
    </w:p>
    <w:p w:rsidR="00BE1BA8" w:rsidRDefault="00BE1BA8" w:rsidP="00BE1BA8">
      <w:pPr>
        <w:ind w:left="993"/>
        <w:jc w:val="both"/>
        <w:rPr>
          <w:rFonts w:ascii="Verdana" w:hAnsi="Verdana" w:cs="Arial"/>
        </w:rPr>
      </w:pPr>
      <w:r>
        <w:rPr>
          <w:rFonts w:ascii="Verdana" w:hAnsi="Verdana" w:cs="Arial"/>
        </w:rPr>
        <w:lastRenderedPageBreak/>
        <w:t xml:space="preserve">In light of the </w:t>
      </w:r>
      <w:r w:rsidR="00155FF0">
        <w:rPr>
          <w:rFonts w:ascii="Verdana" w:hAnsi="Verdana" w:cs="Arial"/>
        </w:rPr>
        <w:t xml:space="preserve">above </w:t>
      </w:r>
      <w:r>
        <w:rPr>
          <w:rFonts w:ascii="Verdana" w:hAnsi="Verdana" w:cs="Arial"/>
        </w:rPr>
        <w:t>information</w:t>
      </w:r>
      <w:r w:rsidR="00155FF0">
        <w:rPr>
          <w:rFonts w:ascii="Verdana" w:hAnsi="Verdana" w:cs="Arial"/>
        </w:rPr>
        <w:t>,</w:t>
      </w:r>
      <w:r>
        <w:rPr>
          <w:rFonts w:ascii="Verdana" w:hAnsi="Verdana" w:cs="Arial"/>
        </w:rPr>
        <w:t xml:space="preserve"> </w:t>
      </w:r>
      <w:r w:rsidR="00155FF0">
        <w:rPr>
          <w:rFonts w:ascii="Verdana" w:hAnsi="Verdana" w:cs="Arial"/>
        </w:rPr>
        <w:t>and on the recommendation of the Joint Meeting of the Audit and Finance &amp; Business Enterprise Committees,</w:t>
      </w:r>
      <w:r>
        <w:rPr>
          <w:rFonts w:ascii="Verdana" w:hAnsi="Verdana" w:cs="Arial"/>
        </w:rPr>
        <w:t xml:space="preserve"> the Board </w:t>
      </w:r>
    </w:p>
    <w:p w:rsidR="008B2BBB" w:rsidRDefault="00BE1BA8" w:rsidP="00155FF0">
      <w:pPr>
        <w:ind w:left="993"/>
        <w:jc w:val="both"/>
        <w:rPr>
          <w:rFonts w:ascii="Verdana" w:hAnsi="Verdana" w:cs="Arial"/>
        </w:rPr>
      </w:pPr>
      <w:r>
        <w:rPr>
          <w:rFonts w:ascii="Verdana" w:hAnsi="Verdana" w:cs="Arial"/>
          <w:b/>
        </w:rPr>
        <w:t xml:space="preserve">RESOLVED </w:t>
      </w:r>
      <w:r>
        <w:rPr>
          <w:rFonts w:ascii="Verdana" w:hAnsi="Verdana" w:cs="Arial"/>
        </w:rPr>
        <w:t>that</w:t>
      </w:r>
    </w:p>
    <w:p w:rsidR="00155FF0" w:rsidRDefault="00155FF0" w:rsidP="00155FF0">
      <w:pPr>
        <w:pStyle w:val="ListParagraph"/>
        <w:numPr>
          <w:ilvl w:val="0"/>
          <w:numId w:val="12"/>
        </w:numPr>
        <w:jc w:val="both"/>
        <w:rPr>
          <w:rFonts w:ascii="Verdana" w:hAnsi="Verdana" w:cs="Arial"/>
        </w:rPr>
      </w:pPr>
      <w:r>
        <w:rPr>
          <w:rFonts w:ascii="Verdana" w:hAnsi="Verdana" w:cs="Arial"/>
        </w:rPr>
        <w:t xml:space="preserve">The </w:t>
      </w:r>
      <w:proofErr w:type="spellStart"/>
      <w:r>
        <w:rPr>
          <w:rFonts w:ascii="Verdana" w:hAnsi="Verdana" w:cs="Arial"/>
        </w:rPr>
        <w:t>wSUMs</w:t>
      </w:r>
      <w:proofErr w:type="spellEnd"/>
      <w:r>
        <w:rPr>
          <w:rFonts w:ascii="Verdana" w:hAnsi="Verdana" w:cs="Arial"/>
        </w:rPr>
        <w:t xml:space="preserve"> figures be finalised and any adjustment necessary in light of this be made to the External Auditors Report, the Letter of Representation and the Financial Statements;</w:t>
      </w:r>
    </w:p>
    <w:p w:rsidR="00155FF0" w:rsidRDefault="00155FF0" w:rsidP="00155FF0">
      <w:pPr>
        <w:pStyle w:val="ListParagraph"/>
        <w:numPr>
          <w:ilvl w:val="0"/>
          <w:numId w:val="12"/>
        </w:numPr>
        <w:jc w:val="both"/>
        <w:rPr>
          <w:rFonts w:ascii="Verdana" w:hAnsi="Verdana" w:cs="Arial"/>
        </w:rPr>
      </w:pPr>
      <w:r>
        <w:rPr>
          <w:rFonts w:ascii="Verdana" w:hAnsi="Verdana" w:cs="Arial"/>
        </w:rPr>
        <w:t xml:space="preserve">The Chair and the Principal be authorised to sign the above documents on behalf of </w:t>
      </w:r>
      <w:r w:rsidR="0006600F">
        <w:rPr>
          <w:rFonts w:ascii="Verdana" w:hAnsi="Verdana" w:cs="Arial"/>
        </w:rPr>
        <w:t>the Board once the information wa</w:t>
      </w:r>
      <w:r>
        <w:rPr>
          <w:rFonts w:ascii="Verdana" w:hAnsi="Verdana" w:cs="Arial"/>
        </w:rPr>
        <w:t xml:space="preserve">s finalised. </w:t>
      </w:r>
    </w:p>
    <w:p w:rsidR="00155FF0" w:rsidRDefault="00155FF0" w:rsidP="00155FF0">
      <w:pPr>
        <w:pStyle w:val="ListParagraph"/>
        <w:ind w:left="6753" w:firstLine="447"/>
        <w:jc w:val="both"/>
        <w:rPr>
          <w:rFonts w:ascii="Verdana" w:hAnsi="Verdana" w:cs="Arial"/>
          <w:b/>
        </w:rPr>
      </w:pPr>
      <w:r>
        <w:rPr>
          <w:rFonts w:ascii="Verdana" w:hAnsi="Verdana" w:cs="Arial"/>
        </w:rPr>
        <w:t xml:space="preserve">    </w:t>
      </w:r>
      <w:r>
        <w:rPr>
          <w:rFonts w:ascii="Verdana" w:hAnsi="Verdana" w:cs="Arial"/>
          <w:b/>
        </w:rPr>
        <w:t>[Action: KM; AC]</w:t>
      </w:r>
    </w:p>
    <w:p w:rsidR="004C4834" w:rsidRPr="00155FF0" w:rsidRDefault="004C4834" w:rsidP="00155FF0">
      <w:pPr>
        <w:pStyle w:val="ListParagraph"/>
        <w:ind w:left="6753" w:firstLine="447"/>
        <w:jc w:val="both"/>
        <w:rPr>
          <w:rFonts w:ascii="Verdana" w:hAnsi="Verdana" w:cs="Arial"/>
        </w:rPr>
      </w:pPr>
    </w:p>
    <w:p w:rsidR="00155FF0" w:rsidRDefault="004C4834" w:rsidP="00155FF0">
      <w:pPr>
        <w:ind w:left="993"/>
        <w:jc w:val="both"/>
        <w:rPr>
          <w:rFonts w:ascii="Verdana" w:hAnsi="Verdana" w:cs="Arial"/>
        </w:rPr>
      </w:pPr>
      <w:r>
        <w:rPr>
          <w:rFonts w:ascii="Verdana" w:hAnsi="Verdana" w:cs="Arial"/>
        </w:rPr>
        <w:t xml:space="preserve">On behalf of the Board the Chair thanked all those involved in achieving such a good outcome and particularly thanked the Director of Finance and Estates and his team for achieving this during a period of significant challenge. </w:t>
      </w:r>
    </w:p>
    <w:p w:rsidR="004C4834" w:rsidRPr="00155FF0" w:rsidRDefault="004C4834" w:rsidP="00155FF0">
      <w:pPr>
        <w:ind w:left="993"/>
        <w:jc w:val="both"/>
        <w:rPr>
          <w:rFonts w:ascii="Verdana" w:hAnsi="Verdana" w:cs="Arial"/>
        </w:rPr>
      </w:pPr>
    </w:p>
    <w:p w:rsidR="00E97D42" w:rsidRDefault="001E14F5" w:rsidP="00FB2F98">
      <w:pPr>
        <w:ind w:left="993" w:hanging="993"/>
        <w:jc w:val="both"/>
        <w:rPr>
          <w:rFonts w:ascii="Verdana" w:hAnsi="Verdana" w:cs="Arial"/>
          <w:b/>
        </w:rPr>
      </w:pPr>
      <w:r>
        <w:rPr>
          <w:rFonts w:ascii="Verdana" w:hAnsi="Verdana" w:cs="Arial"/>
          <w:b/>
        </w:rPr>
        <w:t>BM125</w:t>
      </w:r>
      <w:r w:rsidR="00E97D42">
        <w:rPr>
          <w:rFonts w:ascii="Verdana" w:hAnsi="Verdana" w:cs="Arial"/>
          <w:b/>
        </w:rPr>
        <w:tab/>
        <w:t xml:space="preserve">BOARD AND COMMITTEE EVALUATION </w:t>
      </w:r>
      <w:r>
        <w:rPr>
          <w:rFonts w:ascii="Verdana" w:hAnsi="Verdana" w:cs="Arial"/>
          <w:b/>
        </w:rPr>
        <w:t>(BM110</w:t>
      </w:r>
      <w:r w:rsidR="00FB2F98">
        <w:rPr>
          <w:rFonts w:ascii="Verdana" w:hAnsi="Verdana" w:cs="Arial"/>
          <w:b/>
        </w:rPr>
        <w:t>)</w:t>
      </w:r>
    </w:p>
    <w:p w:rsidR="00E97D42" w:rsidRPr="00AF648E" w:rsidRDefault="00AF648E" w:rsidP="00AF648E">
      <w:pPr>
        <w:ind w:left="993" w:hanging="993"/>
        <w:jc w:val="both"/>
        <w:rPr>
          <w:rFonts w:ascii="Verdana" w:hAnsi="Verdana" w:cs="Arial"/>
          <w:b/>
        </w:rPr>
      </w:pPr>
      <w:r>
        <w:rPr>
          <w:rFonts w:ascii="Verdana" w:hAnsi="Verdana" w:cs="Arial"/>
          <w:b/>
        </w:rPr>
        <w:tab/>
      </w:r>
      <w:r>
        <w:rPr>
          <w:rFonts w:ascii="Verdana" w:hAnsi="Verdana" w:cs="Arial"/>
        </w:rPr>
        <w:t xml:space="preserve">The Board noted a report on the feedback obtained </w:t>
      </w:r>
      <w:r w:rsidR="00A5328C">
        <w:rPr>
          <w:rFonts w:ascii="Verdana" w:hAnsi="Verdana" w:cs="Arial"/>
        </w:rPr>
        <w:t>from the recent survey of its members on the evaluation of the Board and its committees. The Board was pleased to note that the feedback</w:t>
      </w:r>
      <w:r>
        <w:rPr>
          <w:rFonts w:ascii="Verdana" w:hAnsi="Verdana" w:cs="Arial"/>
        </w:rPr>
        <w:t xml:space="preserve"> was mainly positive</w:t>
      </w:r>
      <w:r w:rsidR="00A5328C">
        <w:rPr>
          <w:rFonts w:ascii="Verdana" w:hAnsi="Verdana" w:cs="Arial"/>
        </w:rPr>
        <w:t xml:space="preserve">, with some matters highlighted for further </w:t>
      </w:r>
      <w:r w:rsidR="006F2541">
        <w:rPr>
          <w:rFonts w:ascii="Verdana" w:hAnsi="Verdana" w:cs="Arial"/>
        </w:rPr>
        <w:t xml:space="preserve">action. </w:t>
      </w:r>
      <w:r w:rsidR="00A5328C">
        <w:rPr>
          <w:rFonts w:ascii="Verdana" w:hAnsi="Verdana" w:cs="Arial"/>
        </w:rPr>
        <w:t>One of the main points emerging was the need to review the remit of the Finance and Business Enterprise Committee. The report from that committee was already on the agenda for consideration – see BM</w:t>
      </w:r>
      <w:r w:rsidR="006F2541">
        <w:rPr>
          <w:rFonts w:ascii="Verdana" w:hAnsi="Verdana" w:cs="Arial"/>
        </w:rPr>
        <w:t>127.2 below.</w:t>
      </w:r>
      <w:r>
        <w:rPr>
          <w:rFonts w:ascii="Verdana" w:hAnsi="Verdana" w:cs="Arial"/>
        </w:rPr>
        <w:t xml:space="preserve"> </w:t>
      </w:r>
      <w:r w:rsidR="006F2541">
        <w:rPr>
          <w:rFonts w:ascii="Verdana" w:hAnsi="Verdana" w:cs="Arial"/>
        </w:rPr>
        <w:t>It was considered that this had been a useful exercise to conduct at this stage and had confirmed that the Board</w:t>
      </w:r>
      <w:r w:rsidR="006F2541" w:rsidRPr="006F2541">
        <w:rPr>
          <w:rFonts w:ascii="Verdana" w:hAnsi="Verdana" w:cs="Arial"/>
        </w:rPr>
        <w:t xml:space="preserve"> </w:t>
      </w:r>
      <w:r w:rsidR="006F2541">
        <w:rPr>
          <w:rFonts w:ascii="Verdana" w:hAnsi="Verdana" w:cs="Arial"/>
        </w:rPr>
        <w:t xml:space="preserve">and its committees were operating well. </w:t>
      </w:r>
    </w:p>
    <w:p w:rsidR="00F74759" w:rsidRDefault="00F74759" w:rsidP="008B51FD">
      <w:pPr>
        <w:ind w:left="851" w:hanging="851"/>
        <w:jc w:val="both"/>
        <w:rPr>
          <w:rFonts w:ascii="Verdana" w:hAnsi="Verdana" w:cs="Arial"/>
          <w:b/>
        </w:rPr>
      </w:pPr>
    </w:p>
    <w:p w:rsidR="00E97D42" w:rsidRDefault="001E14F5" w:rsidP="004A154E">
      <w:pPr>
        <w:ind w:left="993" w:hanging="993"/>
        <w:jc w:val="both"/>
        <w:rPr>
          <w:rFonts w:ascii="Verdana" w:hAnsi="Verdana" w:cs="Arial"/>
          <w:b/>
        </w:rPr>
      </w:pPr>
      <w:r>
        <w:rPr>
          <w:rFonts w:ascii="Verdana" w:hAnsi="Verdana" w:cs="Arial"/>
          <w:b/>
        </w:rPr>
        <w:t>BM126</w:t>
      </w:r>
      <w:r>
        <w:rPr>
          <w:rFonts w:ascii="Verdana" w:hAnsi="Verdana" w:cs="Arial"/>
          <w:b/>
        </w:rPr>
        <w:tab/>
        <w:t>APPOINTMENT OF BOARD MEMBERS (BM108.3)</w:t>
      </w:r>
    </w:p>
    <w:p w:rsidR="006F2541" w:rsidRDefault="006F2541" w:rsidP="006F2541">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Pr>
          <w:rFonts w:ascii="Verdana" w:hAnsi="Verdana" w:cs="Arial"/>
        </w:rPr>
        <w:t>The Board noted progress made to date with the appointment of Board members.</w:t>
      </w:r>
      <w:r w:rsidR="00A61070">
        <w:rPr>
          <w:rFonts w:ascii="Verdana" w:hAnsi="Verdana" w:cs="Arial"/>
        </w:rPr>
        <w:t xml:space="preserve"> It also not</w:t>
      </w:r>
      <w:r w:rsidR="001A753B">
        <w:rPr>
          <w:rFonts w:ascii="Verdana" w:hAnsi="Verdana" w:cs="Arial"/>
        </w:rPr>
        <w:t>ed the College Sector Board Appointments: 2014 Ministerial Guidance</w:t>
      </w:r>
      <w:r w:rsidR="00A61070">
        <w:rPr>
          <w:rFonts w:ascii="Verdana" w:hAnsi="Verdana" w:cs="Arial"/>
        </w:rPr>
        <w:t xml:space="preserve">, which had been issued recently following the consultation exercise conducted earlier in the year. </w:t>
      </w:r>
      <w:r w:rsidR="001A753B">
        <w:rPr>
          <w:rFonts w:ascii="Verdana" w:hAnsi="Verdana" w:cs="Arial"/>
        </w:rPr>
        <w:t xml:space="preserve"> </w:t>
      </w:r>
      <w:r>
        <w:rPr>
          <w:rFonts w:ascii="Verdana" w:hAnsi="Verdana" w:cs="Arial"/>
        </w:rPr>
        <w:t xml:space="preserve"> </w:t>
      </w:r>
    </w:p>
    <w:p w:rsidR="006F2541" w:rsidRDefault="006F2541" w:rsidP="006F2541">
      <w:pPr>
        <w:tabs>
          <w:tab w:val="left" w:pos="567"/>
        </w:tabs>
        <w:ind w:left="993" w:hanging="993"/>
        <w:jc w:val="both"/>
        <w:rPr>
          <w:rFonts w:ascii="Verdana" w:hAnsi="Verdana" w:cs="Arial"/>
        </w:rPr>
      </w:pPr>
    </w:p>
    <w:p w:rsidR="006F2541" w:rsidRDefault="006F2541" w:rsidP="006F2541">
      <w:pPr>
        <w:tabs>
          <w:tab w:val="left" w:pos="567"/>
        </w:tabs>
        <w:ind w:left="993" w:hanging="993"/>
        <w:jc w:val="both"/>
        <w:rPr>
          <w:rFonts w:ascii="Verdana" w:hAnsi="Verdana" w:cs="Arial"/>
          <w:b/>
        </w:rPr>
      </w:pPr>
      <w:r>
        <w:rPr>
          <w:rFonts w:ascii="Verdana" w:hAnsi="Verdana" w:cs="Arial"/>
        </w:rPr>
        <w:tab/>
      </w:r>
      <w:r w:rsidRPr="006F2541">
        <w:rPr>
          <w:rFonts w:ascii="Verdana" w:hAnsi="Verdana" w:cs="Arial"/>
          <w:b/>
        </w:rPr>
        <w:t>.1</w:t>
      </w:r>
      <w:r w:rsidRPr="006F2541">
        <w:rPr>
          <w:rFonts w:ascii="Verdana" w:hAnsi="Verdana" w:cs="Arial"/>
          <w:b/>
        </w:rPr>
        <w:tab/>
        <w:t xml:space="preserve">Support staff </w:t>
      </w:r>
    </w:p>
    <w:p w:rsidR="006F2541" w:rsidRDefault="001A753B" w:rsidP="006F2541">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sidR="00A61070">
        <w:rPr>
          <w:rFonts w:ascii="Verdana" w:hAnsi="Verdana" w:cs="Arial"/>
        </w:rPr>
        <w:t xml:space="preserve">The Board was pleased to note that 7 nominations had been received for appointment as the Support staff member on the Board, although one nominee had subsequently withdrawn. An election was being arranged with the count being held on Wednesday 8 October 2014. It was </w:t>
      </w:r>
      <w:r w:rsidR="00A61070">
        <w:rPr>
          <w:rFonts w:ascii="Verdana" w:hAnsi="Verdana" w:cs="Arial"/>
          <w:b/>
        </w:rPr>
        <w:t xml:space="preserve">agreed </w:t>
      </w:r>
      <w:r w:rsidR="00A61070">
        <w:rPr>
          <w:rFonts w:ascii="Verdana" w:hAnsi="Verdana" w:cs="Arial"/>
        </w:rPr>
        <w:t xml:space="preserve">that Mr J McMillan, Board member, be appointed as the Independent person to monitor the outcomes when the election information was being retrieved from the electronic voting system. The outcome of the election would be reported to the Board. </w:t>
      </w:r>
      <w:r w:rsidR="00A61070">
        <w:rPr>
          <w:rFonts w:ascii="Verdana" w:hAnsi="Verdana" w:cs="Arial"/>
        </w:rPr>
        <w:tab/>
      </w:r>
      <w:r w:rsidR="00A61070">
        <w:rPr>
          <w:rFonts w:ascii="Verdana" w:hAnsi="Verdana" w:cs="Arial"/>
        </w:rPr>
        <w:tab/>
      </w:r>
      <w:r w:rsidR="00A61070">
        <w:rPr>
          <w:rFonts w:ascii="Verdana" w:hAnsi="Verdana" w:cs="Arial"/>
        </w:rPr>
        <w:tab/>
      </w:r>
      <w:r w:rsidR="00A61070">
        <w:rPr>
          <w:rFonts w:ascii="Verdana" w:hAnsi="Verdana" w:cs="Arial"/>
        </w:rPr>
        <w:tab/>
      </w:r>
      <w:r w:rsidR="00A61070">
        <w:rPr>
          <w:rFonts w:ascii="Verdana" w:hAnsi="Verdana" w:cs="Arial"/>
        </w:rPr>
        <w:tab/>
      </w:r>
      <w:r w:rsidR="00A61070">
        <w:rPr>
          <w:rFonts w:ascii="Verdana" w:hAnsi="Verdana" w:cs="Arial"/>
        </w:rPr>
        <w:tab/>
      </w:r>
      <w:r w:rsidR="00A61070">
        <w:rPr>
          <w:rFonts w:ascii="Verdana" w:hAnsi="Verdana" w:cs="Arial"/>
        </w:rPr>
        <w:tab/>
        <w:t xml:space="preserve">       </w:t>
      </w:r>
      <w:r w:rsidR="00A61070">
        <w:rPr>
          <w:rFonts w:ascii="Verdana" w:hAnsi="Verdana" w:cs="Arial"/>
          <w:b/>
        </w:rPr>
        <w:t xml:space="preserve">[Action: </w:t>
      </w:r>
      <w:proofErr w:type="spellStart"/>
      <w:r w:rsidR="00A61070">
        <w:rPr>
          <w:rFonts w:ascii="Verdana" w:hAnsi="Verdana" w:cs="Arial"/>
          <w:b/>
        </w:rPr>
        <w:t>GMcA</w:t>
      </w:r>
      <w:proofErr w:type="spellEnd"/>
      <w:r w:rsidR="00A61070">
        <w:rPr>
          <w:rFonts w:ascii="Verdana" w:hAnsi="Verdana" w:cs="Arial"/>
          <w:b/>
        </w:rPr>
        <w:t>]</w:t>
      </w:r>
      <w:r w:rsidR="00A61070">
        <w:rPr>
          <w:rFonts w:ascii="Verdana" w:hAnsi="Verdana" w:cs="Arial"/>
        </w:rPr>
        <w:t xml:space="preserve">  </w:t>
      </w:r>
    </w:p>
    <w:p w:rsidR="00A61070" w:rsidRDefault="00A61070" w:rsidP="006F2541">
      <w:pPr>
        <w:tabs>
          <w:tab w:val="left" w:pos="567"/>
        </w:tabs>
        <w:ind w:left="993" w:hanging="993"/>
        <w:jc w:val="both"/>
        <w:rPr>
          <w:rFonts w:ascii="Verdana" w:hAnsi="Verdana" w:cs="Arial"/>
        </w:rPr>
      </w:pPr>
    </w:p>
    <w:p w:rsidR="00A61070" w:rsidRDefault="00A61070" w:rsidP="006F2541">
      <w:pPr>
        <w:tabs>
          <w:tab w:val="left" w:pos="567"/>
        </w:tabs>
        <w:ind w:left="993" w:hanging="993"/>
        <w:jc w:val="both"/>
        <w:rPr>
          <w:rFonts w:ascii="Verdana" w:hAnsi="Verdana" w:cs="Arial"/>
          <w:b/>
        </w:rPr>
      </w:pPr>
      <w:r>
        <w:rPr>
          <w:rFonts w:ascii="Verdana" w:hAnsi="Verdana" w:cs="Arial"/>
        </w:rPr>
        <w:tab/>
      </w:r>
      <w:r>
        <w:rPr>
          <w:rFonts w:ascii="Verdana" w:hAnsi="Verdana" w:cs="Arial"/>
          <w:b/>
        </w:rPr>
        <w:t>.2</w:t>
      </w:r>
      <w:r>
        <w:rPr>
          <w:rFonts w:ascii="Verdana" w:hAnsi="Verdana" w:cs="Arial"/>
          <w:b/>
        </w:rPr>
        <w:tab/>
        <w:t>Non-Executive Members of the Board</w:t>
      </w:r>
    </w:p>
    <w:p w:rsidR="00A55111" w:rsidRDefault="00A61070" w:rsidP="006F2541">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Pr>
          <w:rFonts w:ascii="Verdana" w:hAnsi="Verdana" w:cs="Arial"/>
        </w:rPr>
        <w:t>At its last meeting the Board had approved the process and the sched</w:t>
      </w:r>
      <w:r w:rsidR="00DB6905">
        <w:rPr>
          <w:rFonts w:ascii="Verdana" w:hAnsi="Verdana" w:cs="Arial"/>
        </w:rPr>
        <w:t>ule for the appointment of non-e</w:t>
      </w:r>
      <w:r w:rsidR="004108BB">
        <w:rPr>
          <w:rFonts w:ascii="Verdana" w:hAnsi="Verdana" w:cs="Arial"/>
        </w:rPr>
        <w:t>xecutive Board members.</w:t>
      </w:r>
      <w:r w:rsidR="00A55111">
        <w:rPr>
          <w:rFonts w:ascii="Verdana" w:hAnsi="Verdana" w:cs="Arial"/>
        </w:rPr>
        <w:t xml:space="preserve"> The timetable for the process had been updated since the last meeting, with the key dates for each </w:t>
      </w:r>
      <w:r w:rsidR="00A55111">
        <w:rPr>
          <w:rFonts w:ascii="Verdana" w:hAnsi="Verdana" w:cs="Arial"/>
        </w:rPr>
        <w:lastRenderedPageBreak/>
        <w:t>stage of the process being highlighted, and with the aim of completing the recruitment and approval process before the end of the calendar year</w:t>
      </w:r>
      <w:r w:rsidR="0096278B">
        <w:rPr>
          <w:rFonts w:ascii="Verdana" w:hAnsi="Verdana" w:cs="Arial"/>
        </w:rPr>
        <w:t xml:space="preserve"> so that appointment</w:t>
      </w:r>
      <w:r w:rsidR="0006600F">
        <w:rPr>
          <w:rFonts w:ascii="Verdana" w:hAnsi="Verdana" w:cs="Arial"/>
        </w:rPr>
        <w:t>s</w:t>
      </w:r>
      <w:r w:rsidR="0096278B">
        <w:rPr>
          <w:rFonts w:ascii="Verdana" w:hAnsi="Verdana" w:cs="Arial"/>
        </w:rPr>
        <w:t xml:space="preserve"> could be made early in 2015</w:t>
      </w:r>
      <w:r w:rsidR="00A55111">
        <w:rPr>
          <w:rFonts w:ascii="Verdana" w:hAnsi="Verdana" w:cs="Arial"/>
        </w:rPr>
        <w:t xml:space="preserve">. The membership of the Selection Panel had been proposed for consideration and approval. </w:t>
      </w:r>
    </w:p>
    <w:p w:rsidR="00A55111" w:rsidRDefault="00A55111" w:rsidP="006F2541">
      <w:pPr>
        <w:tabs>
          <w:tab w:val="left" w:pos="567"/>
        </w:tabs>
        <w:ind w:left="993" w:hanging="993"/>
        <w:jc w:val="both"/>
        <w:rPr>
          <w:rFonts w:ascii="Verdana" w:hAnsi="Verdana" w:cs="Arial"/>
        </w:rPr>
      </w:pPr>
    </w:p>
    <w:p w:rsidR="009B0298" w:rsidRDefault="00A55111" w:rsidP="006F2541">
      <w:pPr>
        <w:tabs>
          <w:tab w:val="left" w:pos="567"/>
        </w:tabs>
        <w:ind w:left="993" w:hanging="993"/>
        <w:jc w:val="both"/>
        <w:rPr>
          <w:rFonts w:ascii="Verdana" w:hAnsi="Verdana" w:cs="Arial"/>
        </w:rPr>
      </w:pPr>
      <w:r>
        <w:rPr>
          <w:rFonts w:ascii="Verdana" w:hAnsi="Verdana" w:cs="Arial"/>
        </w:rPr>
        <w:tab/>
      </w:r>
      <w:r>
        <w:rPr>
          <w:rFonts w:ascii="Verdana" w:hAnsi="Verdana" w:cs="Arial"/>
        </w:rPr>
        <w:tab/>
        <w:t xml:space="preserve">In discussion the Board indicated that it was satisfied with the proposed process and timetable. However, it </w:t>
      </w:r>
      <w:r w:rsidR="00EA7EA7">
        <w:rPr>
          <w:rFonts w:ascii="Verdana" w:hAnsi="Verdana" w:cs="Arial"/>
        </w:rPr>
        <w:t>was noted that, as a number of existing Board members may be seeking re-appointment, it would not be appropriate for the Board to make recommendations concerning the new membership. Accordingly the Board’s preference was for</w:t>
      </w:r>
      <w:r>
        <w:rPr>
          <w:rFonts w:ascii="Verdana" w:hAnsi="Verdana" w:cs="Arial"/>
        </w:rPr>
        <w:t xml:space="preserve"> the Selection Panel to be responsible not only for identifying the candidates to be appointed to the Board, but also for making these recommendations to the Scottish Ministers. </w:t>
      </w:r>
      <w:r w:rsidR="009B0298">
        <w:rPr>
          <w:rFonts w:ascii="Verdana" w:hAnsi="Verdana" w:cs="Arial"/>
        </w:rPr>
        <w:t xml:space="preserve">This would require the provisions of paragraph 4.1.3(d) of the College’s Constitution to be set aside to allow the Board to delegate authority to the Selection Panel for this exercise. The Board was clear that this was the way that it wished to proceed for this time only. The Board, therefore, </w:t>
      </w:r>
    </w:p>
    <w:p w:rsidR="00DB6905" w:rsidRDefault="009B0298" w:rsidP="006F2541">
      <w:pPr>
        <w:tabs>
          <w:tab w:val="left" w:pos="567"/>
        </w:tabs>
        <w:ind w:left="993" w:hanging="993"/>
        <w:jc w:val="both"/>
        <w:rPr>
          <w:rFonts w:ascii="Verdana" w:hAnsi="Verdana" w:cs="Arial"/>
          <w:b/>
        </w:rPr>
      </w:pPr>
      <w:r>
        <w:rPr>
          <w:rFonts w:ascii="Verdana" w:hAnsi="Verdana" w:cs="Arial"/>
        </w:rPr>
        <w:tab/>
      </w:r>
      <w:r>
        <w:rPr>
          <w:rFonts w:ascii="Verdana" w:hAnsi="Verdana" w:cs="Arial"/>
        </w:rPr>
        <w:tab/>
      </w:r>
      <w:r>
        <w:rPr>
          <w:rFonts w:ascii="Verdana" w:hAnsi="Verdana" w:cs="Arial"/>
          <w:b/>
        </w:rPr>
        <w:t xml:space="preserve">RESOLVED </w:t>
      </w:r>
      <w:r>
        <w:rPr>
          <w:rFonts w:ascii="Verdana" w:hAnsi="Verdana" w:cs="Arial"/>
        </w:rPr>
        <w:t xml:space="preserve">that the provisions of paragraph 4.1.3(d) of the College’s Constitution be set aside for this time only, and that authority be delegated to the Selection Panel not only to </w:t>
      </w:r>
      <w:r w:rsidR="004108BB">
        <w:rPr>
          <w:rFonts w:ascii="Verdana" w:hAnsi="Verdana" w:cs="Arial"/>
        </w:rPr>
        <w:t xml:space="preserve">identify the potential non-executive Board </w:t>
      </w:r>
      <w:r>
        <w:rPr>
          <w:rFonts w:ascii="Verdana" w:hAnsi="Verdana" w:cs="Arial"/>
        </w:rPr>
        <w:t>mem</w:t>
      </w:r>
      <w:r w:rsidR="00EA7EA7">
        <w:rPr>
          <w:rFonts w:ascii="Verdana" w:hAnsi="Verdana" w:cs="Arial"/>
        </w:rPr>
        <w:t>bers, but also to make the recommend</w:t>
      </w:r>
      <w:r>
        <w:rPr>
          <w:rFonts w:ascii="Verdana" w:hAnsi="Verdana" w:cs="Arial"/>
        </w:rPr>
        <w:t>ations to the Scottish Ministers for approval and appointment to membership of the Board without further recourse to the Board but with the approval of the Chair of the Board.</w:t>
      </w:r>
      <w:r w:rsidR="00DB6905">
        <w:rPr>
          <w:rFonts w:ascii="Verdana" w:hAnsi="Verdana" w:cs="Arial"/>
        </w:rPr>
        <w:tab/>
      </w:r>
    </w:p>
    <w:p w:rsidR="00DB6905" w:rsidRDefault="00DB6905" w:rsidP="006F2541">
      <w:pPr>
        <w:tabs>
          <w:tab w:val="left" w:pos="567"/>
        </w:tabs>
        <w:ind w:left="993" w:hanging="993"/>
        <w:jc w:val="both"/>
        <w:rPr>
          <w:rFonts w:ascii="Verdana" w:hAnsi="Verdana" w:cs="Arial"/>
        </w:rPr>
      </w:pPr>
    </w:p>
    <w:p w:rsidR="00DB6905" w:rsidRDefault="00DB6905" w:rsidP="006F2541">
      <w:pPr>
        <w:tabs>
          <w:tab w:val="left" w:pos="567"/>
        </w:tabs>
        <w:ind w:left="993" w:hanging="993"/>
        <w:jc w:val="both"/>
        <w:rPr>
          <w:rFonts w:ascii="Verdana" w:hAnsi="Verdana" w:cs="Arial"/>
        </w:rPr>
      </w:pPr>
      <w:r>
        <w:rPr>
          <w:rFonts w:ascii="Verdana" w:hAnsi="Verdana" w:cs="Arial"/>
        </w:rPr>
        <w:tab/>
      </w:r>
      <w:r>
        <w:rPr>
          <w:rFonts w:ascii="Verdana" w:hAnsi="Verdana" w:cs="Arial"/>
        </w:rPr>
        <w:tab/>
        <w:t xml:space="preserve">In light of the above discussion and decision the Board </w:t>
      </w:r>
    </w:p>
    <w:p w:rsidR="00DB6905" w:rsidRDefault="00DB6905" w:rsidP="00DB6905">
      <w:pPr>
        <w:tabs>
          <w:tab w:val="left" w:pos="567"/>
        </w:tabs>
        <w:ind w:left="993" w:hanging="993"/>
        <w:jc w:val="both"/>
        <w:rPr>
          <w:rFonts w:ascii="Verdana" w:hAnsi="Verdana" w:cs="Arial"/>
        </w:rPr>
      </w:pPr>
      <w:r>
        <w:rPr>
          <w:rFonts w:ascii="Verdana" w:hAnsi="Verdana" w:cs="Arial"/>
        </w:rPr>
        <w:tab/>
      </w:r>
      <w:r>
        <w:rPr>
          <w:rFonts w:ascii="Verdana" w:hAnsi="Verdana" w:cs="Arial"/>
        </w:rPr>
        <w:tab/>
      </w:r>
      <w:r>
        <w:rPr>
          <w:rFonts w:ascii="Verdana" w:hAnsi="Verdana" w:cs="Arial"/>
          <w:b/>
        </w:rPr>
        <w:t xml:space="preserve">RESOLVED </w:t>
      </w:r>
      <w:r>
        <w:rPr>
          <w:rFonts w:ascii="Verdana" w:hAnsi="Verdana" w:cs="Arial"/>
        </w:rPr>
        <w:t>that</w:t>
      </w:r>
    </w:p>
    <w:p w:rsidR="00DB6905" w:rsidRDefault="00DB6905" w:rsidP="00DB6905">
      <w:pPr>
        <w:pStyle w:val="ListParagraph"/>
        <w:numPr>
          <w:ilvl w:val="0"/>
          <w:numId w:val="14"/>
        </w:numPr>
        <w:tabs>
          <w:tab w:val="left" w:pos="567"/>
        </w:tabs>
        <w:jc w:val="both"/>
        <w:rPr>
          <w:rFonts w:ascii="Verdana" w:hAnsi="Verdana" w:cs="Arial"/>
        </w:rPr>
      </w:pPr>
      <w:r>
        <w:rPr>
          <w:rFonts w:ascii="Verdana" w:hAnsi="Verdana" w:cs="Arial"/>
        </w:rPr>
        <w:t>the process for the appointment of non-executive Board members be approved as presented;</w:t>
      </w:r>
    </w:p>
    <w:p w:rsidR="00DB6905" w:rsidRDefault="00DB6905" w:rsidP="00DB6905">
      <w:pPr>
        <w:pStyle w:val="ListParagraph"/>
        <w:numPr>
          <w:ilvl w:val="0"/>
          <w:numId w:val="14"/>
        </w:numPr>
        <w:tabs>
          <w:tab w:val="left" w:pos="567"/>
        </w:tabs>
        <w:jc w:val="both"/>
        <w:rPr>
          <w:rFonts w:ascii="Verdana" w:hAnsi="Verdana" w:cs="Arial"/>
        </w:rPr>
      </w:pPr>
      <w:r>
        <w:rPr>
          <w:rFonts w:ascii="Verdana" w:hAnsi="Verdana" w:cs="Arial"/>
        </w:rPr>
        <w:t xml:space="preserve">the timetable for the </w:t>
      </w:r>
      <w:r w:rsidR="00EA7EA7">
        <w:rPr>
          <w:rFonts w:ascii="Verdana" w:hAnsi="Verdana" w:cs="Arial"/>
        </w:rPr>
        <w:t>process be approved</w:t>
      </w:r>
      <w:r>
        <w:rPr>
          <w:rFonts w:ascii="Verdana" w:hAnsi="Verdana" w:cs="Arial"/>
        </w:rPr>
        <w:t>;</w:t>
      </w:r>
    </w:p>
    <w:p w:rsidR="000A6896" w:rsidRDefault="00DB6905" w:rsidP="0096278B">
      <w:pPr>
        <w:pStyle w:val="ListParagraph"/>
        <w:numPr>
          <w:ilvl w:val="0"/>
          <w:numId w:val="14"/>
        </w:numPr>
        <w:tabs>
          <w:tab w:val="left" w:pos="567"/>
        </w:tabs>
        <w:jc w:val="both"/>
        <w:rPr>
          <w:rFonts w:ascii="Verdana" w:hAnsi="Verdana" w:cs="Arial"/>
        </w:rPr>
      </w:pPr>
      <w:proofErr w:type="gramStart"/>
      <w:r>
        <w:rPr>
          <w:rFonts w:ascii="Verdana" w:hAnsi="Verdana" w:cs="Arial"/>
        </w:rPr>
        <w:t>a</w:t>
      </w:r>
      <w:proofErr w:type="gramEnd"/>
      <w:r>
        <w:rPr>
          <w:rFonts w:ascii="Verdana" w:hAnsi="Verdana" w:cs="Arial"/>
        </w:rPr>
        <w:t xml:space="preserve"> Selection Panel</w:t>
      </w:r>
      <w:r w:rsidRPr="00DB6905">
        <w:rPr>
          <w:rFonts w:ascii="Verdana" w:hAnsi="Verdana" w:cs="Arial"/>
        </w:rPr>
        <w:t xml:space="preserve"> </w:t>
      </w:r>
      <w:r>
        <w:rPr>
          <w:rFonts w:ascii="Verdana" w:hAnsi="Verdana" w:cs="Arial"/>
        </w:rPr>
        <w:t xml:space="preserve">be established </w:t>
      </w:r>
      <w:r w:rsidR="004108BB">
        <w:rPr>
          <w:rFonts w:ascii="Verdana" w:hAnsi="Verdana" w:cs="Arial"/>
        </w:rPr>
        <w:t>with the membership and remit as set out in Annex 1 and with</w:t>
      </w:r>
      <w:r w:rsidR="00EA7EA7">
        <w:rPr>
          <w:rFonts w:ascii="Verdana" w:hAnsi="Verdana" w:cs="Arial"/>
        </w:rPr>
        <w:t xml:space="preserve"> the authority to make the recommend</w:t>
      </w:r>
      <w:r w:rsidR="004108BB">
        <w:rPr>
          <w:rFonts w:ascii="Verdana" w:hAnsi="Verdana" w:cs="Arial"/>
        </w:rPr>
        <w:t>ations to the Scottish Ministers for approval without further recourse to the Board</w:t>
      </w:r>
      <w:r w:rsidR="0096278B">
        <w:rPr>
          <w:rFonts w:ascii="Verdana" w:hAnsi="Verdana" w:cs="Arial"/>
        </w:rPr>
        <w:t>.</w:t>
      </w:r>
      <w:r w:rsidRPr="000A6896">
        <w:rPr>
          <w:rFonts w:ascii="Verdana" w:hAnsi="Verdana" w:cs="Arial"/>
        </w:rPr>
        <w:tab/>
      </w:r>
      <w:r w:rsidRPr="000A6896">
        <w:rPr>
          <w:rFonts w:ascii="Verdana" w:hAnsi="Verdana" w:cs="Arial"/>
        </w:rPr>
        <w:tab/>
      </w:r>
      <w:r w:rsidR="00EA7EA7">
        <w:rPr>
          <w:rFonts w:ascii="Verdana" w:hAnsi="Verdana" w:cs="Arial"/>
        </w:rPr>
        <w:tab/>
      </w:r>
      <w:r w:rsidR="00EA7EA7">
        <w:rPr>
          <w:rFonts w:ascii="Verdana" w:hAnsi="Verdana" w:cs="Arial"/>
        </w:rPr>
        <w:tab/>
      </w:r>
      <w:r w:rsidR="00EA7EA7">
        <w:rPr>
          <w:rFonts w:ascii="Verdana" w:hAnsi="Verdana" w:cs="Arial"/>
        </w:rPr>
        <w:tab/>
      </w:r>
      <w:r w:rsidR="00EA7EA7">
        <w:rPr>
          <w:rFonts w:ascii="Verdana" w:hAnsi="Verdana" w:cs="Arial"/>
        </w:rPr>
        <w:tab/>
      </w:r>
      <w:r w:rsidR="00EA7EA7">
        <w:rPr>
          <w:rFonts w:ascii="Verdana" w:hAnsi="Verdana" w:cs="Arial"/>
        </w:rPr>
        <w:tab/>
        <w:t xml:space="preserve">       </w:t>
      </w:r>
      <w:r w:rsidR="0096278B">
        <w:rPr>
          <w:rFonts w:ascii="Verdana" w:hAnsi="Verdana" w:cs="Arial"/>
          <w:b/>
        </w:rPr>
        <w:t xml:space="preserve">[Action: </w:t>
      </w:r>
      <w:proofErr w:type="spellStart"/>
      <w:r w:rsidR="0096278B">
        <w:rPr>
          <w:rFonts w:ascii="Verdana" w:hAnsi="Verdana" w:cs="Arial"/>
          <w:b/>
        </w:rPr>
        <w:t>GMcA</w:t>
      </w:r>
      <w:proofErr w:type="spellEnd"/>
      <w:r w:rsidR="0096278B">
        <w:rPr>
          <w:rFonts w:ascii="Verdana" w:hAnsi="Verdana" w:cs="Arial"/>
          <w:b/>
        </w:rPr>
        <w:t>]</w:t>
      </w:r>
    </w:p>
    <w:p w:rsidR="0096278B" w:rsidRPr="0096278B" w:rsidRDefault="0096278B" w:rsidP="0096278B">
      <w:pPr>
        <w:pStyle w:val="ListParagraph"/>
        <w:tabs>
          <w:tab w:val="left" w:pos="567"/>
        </w:tabs>
        <w:ind w:left="0"/>
        <w:jc w:val="both"/>
        <w:rPr>
          <w:rFonts w:ascii="Verdana" w:hAnsi="Verdana" w:cs="Arial"/>
        </w:rPr>
      </w:pPr>
    </w:p>
    <w:p w:rsidR="00727E85" w:rsidRDefault="001E14F5" w:rsidP="004A154E">
      <w:pPr>
        <w:ind w:left="993" w:hanging="993"/>
        <w:jc w:val="both"/>
        <w:rPr>
          <w:rFonts w:ascii="Verdana" w:hAnsi="Verdana" w:cs="Arial"/>
          <w:b/>
        </w:rPr>
      </w:pPr>
      <w:r>
        <w:rPr>
          <w:rFonts w:ascii="Verdana" w:hAnsi="Verdana" w:cs="Arial"/>
          <w:b/>
        </w:rPr>
        <w:t>BM1</w:t>
      </w:r>
      <w:r w:rsidR="004A154E">
        <w:rPr>
          <w:rFonts w:ascii="Verdana" w:hAnsi="Verdana" w:cs="Arial"/>
          <w:b/>
        </w:rPr>
        <w:t>2</w:t>
      </w:r>
      <w:r>
        <w:rPr>
          <w:rFonts w:ascii="Verdana" w:hAnsi="Verdana" w:cs="Arial"/>
          <w:b/>
        </w:rPr>
        <w:t>7</w:t>
      </w:r>
      <w:r w:rsidR="00E97D42">
        <w:rPr>
          <w:rFonts w:ascii="Verdana" w:hAnsi="Verdana" w:cs="Arial"/>
          <w:b/>
        </w:rPr>
        <w:tab/>
        <w:t xml:space="preserve">COMMITTEE REPORTS </w:t>
      </w:r>
    </w:p>
    <w:p w:rsidR="00511106" w:rsidRDefault="00511106" w:rsidP="004A154E">
      <w:pPr>
        <w:ind w:left="993" w:hanging="993"/>
        <w:jc w:val="both"/>
        <w:rPr>
          <w:rFonts w:ascii="Verdana" w:hAnsi="Verdana" w:cs="Arial"/>
        </w:rPr>
      </w:pPr>
      <w:r>
        <w:rPr>
          <w:rFonts w:ascii="Verdana" w:hAnsi="Verdana" w:cs="Arial"/>
          <w:b/>
        </w:rPr>
        <w:tab/>
      </w:r>
      <w:r>
        <w:rPr>
          <w:rFonts w:ascii="Verdana" w:hAnsi="Verdana" w:cs="Arial"/>
        </w:rPr>
        <w:t>The Board noted the following reports:</w:t>
      </w:r>
    </w:p>
    <w:p w:rsidR="00511106" w:rsidRDefault="00511106" w:rsidP="00511106">
      <w:pPr>
        <w:ind w:left="851" w:hanging="851"/>
        <w:jc w:val="both"/>
        <w:rPr>
          <w:rFonts w:ascii="Verdana" w:hAnsi="Verdana" w:cs="Arial"/>
        </w:rPr>
      </w:pPr>
    </w:p>
    <w:p w:rsidR="001E14F5" w:rsidRDefault="00511106" w:rsidP="001E14F5">
      <w:pPr>
        <w:tabs>
          <w:tab w:val="left" w:pos="567"/>
        </w:tabs>
        <w:ind w:left="990" w:hanging="990"/>
        <w:jc w:val="both"/>
        <w:rPr>
          <w:rFonts w:ascii="Verdana" w:hAnsi="Verdana" w:cs="Arial"/>
          <w:b/>
        </w:rPr>
      </w:pPr>
      <w:r>
        <w:rPr>
          <w:rFonts w:ascii="Verdana" w:hAnsi="Verdana" w:cs="Arial"/>
          <w:b/>
        </w:rPr>
        <w:tab/>
        <w:t>.1</w:t>
      </w:r>
      <w:r>
        <w:rPr>
          <w:rFonts w:ascii="Verdana" w:hAnsi="Verdana" w:cs="Arial"/>
          <w:b/>
        </w:rPr>
        <w:tab/>
      </w:r>
      <w:r w:rsidR="001E14F5">
        <w:rPr>
          <w:rFonts w:ascii="Verdana" w:hAnsi="Verdana" w:cs="Arial"/>
          <w:b/>
        </w:rPr>
        <w:t>Joint meeting of Audit and Finance and Business Enterprise Committees</w:t>
      </w:r>
    </w:p>
    <w:p w:rsidR="001E14F5" w:rsidRDefault="0096278B"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sidR="008639CB">
        <w:rPr>
          <w:rFonts w:ascii="Verdana" w:hAnsi="Verdana" w:cs="Arial"/>
        </w:rPr>
        <w:t>The Board noted the report from the Joint meeting held on 9 September 2014. The recommendations emerging from this report had been approved – see BM124 above.</w:t>
      </w:r>
    </w:p>
    <w:p w:rsidR="008639CB" w:rsidRPr="008639CB" w:rsidRDefault="008639CB" w:rsidP="001E14F5">
      <w:pPr>
        <w:tabs>
          <w:tab w:val="left" w:pos="567"/>
        </w:tabs>
        <w:ind w:left="990" w:hanging="990"/>
        <w:jc w:val="both"/>
        <w:rPr>
          <w:rFonts w:ascii="Verdana" w:hAnsi="Verdana" w:cs="Arial"/>
          <w:b/>
        </w:rPr>
      </w:pPr>
      <w:r>
        <w:rPr>
          <w:rFonts w:ascii="Verdana" w:hAnsi="Verdana" w:cs="Arial"/>
        </w:rPr>
        <w:tab/>
      </w:r>
      <w:r>
        <w:rPr>
          <w:rFonts w:ascii="Verdana" w:hAnsi="Verdana" w:cs="Arial"/>
        </w:rPr>
        <w:tab/>
        <w:t xml:space="preserve">The Board also noted that the Joint meeting had received a letter from the SFC indicating that the accounting year end would be moved back to 31 July with effect from next year. A number of matters had still to be clarified and the Board would be kept informed of developments. </w:t>
      </w:r>
      <w:r>
        <w:rPr>
          <w:rFonts w:ascii="Verdana" w:hAnsi="Verdana" w:cs="Arial"/>
        </w:rPr>
        <w:tab/>
        <w:t xml:space="preserve">     </w:t>
      </w:r>
      <w:r>
        <w:rPr>
          <w:rFonts w:ascii="Verdana" w:hAnsi="Verdana" w:cs="Arial"/>
          <w:b/>
        </w:rPr>
        <w:t>[Action: DA; AR]</w:t>
      </w:r>
    </w:p>
    <w:p w:rsidR="0096278B" w:rsidRDefault="0096278B" w:rsidP="008639CB">
      <w:pPr>
        <w:tabs>
          <w:tab w:val="left" w:pos="567"/>
        </w:tabs>
        <w:jc w:val="both"/>
        <w:rPr>
          <w:rFonts w:ascii="Verdana" w:hAnsi="Verdana" w:cs="Arial"/>
          <w:b/>
        </w:rPr>
      </w:pPr>
    </w:p>
    <w:p w:rsidR="00511106" w:rsidRDefault="001E14F5" w:rsidP="004A154E">
      <w:pPr>
        <w:tabs>
          <w:tab w:val="left" w:pos="993"/>
        </w:tabs>
        <w:ind w:left="567" w:hanging="567"/>
        <w:jc w:val="both"/>
        <w:rPr>
          <w:rFonts w:ascii="Verdana" w:hAnsi="Verdana" w:cs="Arial"/>
          <w:b/>
        </w:rPr>
      </w:pPr>
      <w:r>
        <w:rPr>
          <w:rFonts w:ascii="Verdana" w:hAnsi="Verdana" w:cs="Arial"/>
          <w:b/>
        </w:rPr>
        <w:lastRenderedPageBreak/>
        <w:tab/>
      </w:r>
      <w:proofErr w:type="gramStart"/>
      <w:r>
        <w:rPr>
          <w:rFonts w:ascii="Verdana" w:hAnsi="Verdana" w:cs="Arial"/>
          <w:b/>
        </w:rPr>
        <w:t>.2</w:t>
      </w:r>
      <w:r>
        <w:rPr>
          <w:rFonts w:ascii="Verdana" w:hAnsi="Verdana" w:cs="Arial"/>
          <w:b/>
        </w:rPr>
        <w:tab/>
      </w:r>
      <w:r w:rsidR="004A154E">
        <w:rPr>
          <w:rFonts w:ascii="Verdana" w:hAnsi="Verdana" w:cs="Arial"/>
          <w:b/>
        </w:rPr>
        <w:t>Finance</w:t>
      </w:r>
      <w:proofErr w:type="gramEnd"/>
      <w:r w:rsidR="004A154E">
        <w:rPr>
          <w:rFonts w:ascii="Verdana" w:hAnsi="Verdana" w:cs="Arial"/>
          <w:b/>
        </w:rPr>
        <w:t xml:space="preserve"> and Business Enterprise</w:t>
      </w:r>
      <w:r w:rsidR="00511106">
        <w:rPr>
          <w:rFonts w:ascii="Verdana" w:hAnsi="Verdana" w:cs="Arial"/>
          <w:b/>
        </w:rPr>
        <w:t xml:space="preserve"> </w:t>
      </w:r>
      <w:r w:rsidR="00511106" w:rsidRPr="005E2E35">
        <w:rPr>
          <w:rFonts w:ascii="Verdana" w:hAnsi="Verdana" w:cs="Arial"/>
          <w:b/>
        </w:rPr>
        <w:t>Committee</w:t>
      </w:r>
    </w:p>
    <w:p w:rsidR="00630A9C" w:rsidRDefault="00511106" w:rsidP="004A154E">
      <w:pPr>
        <w:ind w:left="993"/>
        <w:jc w:val="both"/>
        <w:rPr>
          <w:rFonts w:ascii="Verdana" w:hAnsi="Verdana" w:cs="Arial"/>
        </w:rPr>
      </w:pPr>
      <w:r>
        <w:rPr>
          <w:rFonts w:ascii="Verdana" w:hAnsi="Verdana" w:cs="Arial"/>
        </w:rPr>
        <w:t>The minutes</w:t>
      </w:r>
      <w:r w:rsidR="00630A9C">
        <w:rPr>
          <w:rFonts w:ascii="Verdana" w:hAnsi="Verdana" w:cs="Arial"/>
        </w:rPr>
        <w:t xml:space="preserve"> of the meeting hel</w:t>
      </w:r>
      <w:r w:rsidR="001E14F5">
        <w:rPr>
          <w:rFonts w:ascii="Verdana" w:hAnsi="Verdana" w:cs="Arial"/>
        </w:rPr>
        <w:t>d on 9 September</w:t>
      </w:r>
      <w:r w:rsidR="005652DC">
        <w:rPr>
          <w:rFonts w:ascii="Verdana" w:hAnsi="Verdana" w:cs="Arial"/>
        </w:rPr>
        <w:t xml:space="preserve"> 2014 were noted,</w:t>
      </w:r>
      <w:r w:rsidR="00630A9C">
        <w:rPr>
          <w:rFonts w:ascii="Verdana" w:hAnsi="Verdana" w:cs="Arial"/>
        </w:rPr>
        <w:t xml:space="preserve"> particular</w:t>
      </w:r>
      <w:r w:rsidR="005652DC">
        <w:rPr>
          <w:rFonts w:ascii="Verdana" w:hAnsi="Verdana" w:cs="Arial"/>
        </w:rPr>
        <w:t>ly</w:t>
      </w:r>
      <w:r w:rsidR="00630A9C">
        <w:rPr>
          <w:rFonts w:ascii="Verdana" w:hAnsi="Verdana" w:cs="Arial"/>
        </w:rPr>
        <w:t xml:space="preserve"> the following:</w:t>
      </w:r>
    </w:p>
    <w:p w:rsidR="00087131" w:rsidRDefault="00087131" w:rsidP="004A154E">
      <w:pPr>
        <w:ind w:left="993"/>
        <w:jc w:val="both"/>
        <w:rPr>
          <w:rFonts w:ascii="Verdana" w:hAnsi="Verdana" w:cs="Arial"/>
        </w:rPr>
      </w:pPr>
    </w:p>
    <w:p w:rsidR="00967114" w:rsidRPr="005C3493" w:rsidRDefault="00967114" w:rsidP="00967114">
      <w:pPr>
        <w:spacing w:line="240" w:lineRule="auto"/>
        <w:ind w:left="993" w:hanging="993"/>
        <w:jc w:val="both"/>
        <w:rPr>
          <w:rFonts w:ascii="Verdana" w:hAnsi="Verdana"/>
        </w:rPr>
      </w:pPr>
      <w:r w:rsidRPr="00967114">
        <w:rPr>
          <w:rFonts w:ascii="Verdana" w:hAnsi="Verdana"/>
        </w:rPr>
        <w:tab/>
      </w:r>
      <w:r w:rsidR="001E14F5">
        <w:rPr>
          <w:rFonts w:ascii="Verdana" w:hAnsi="Verdana"/>
          <w:b/>
        </w:rPr>
        <w:t>FM1</w:t>
      </w:r>
      <w:r w:rsidRPr="00967114">
        <w:rPr>
          <w:rFonts w:ascii="Verdana" w:hAnsi="Verdana"/>
          <w:b/>
        </w:rPr>
        <w:t>0</w:t>
      </w:r>
      <w:r w:rsidR="001E14F5">
        <w:rPr>
          <w:rFonts w:ascii="Verdana" w:hAnsi="Verdana"/>
          <w:b/>
        </w:rPr>
        <w:t xml:space="preserve">1 Business and Enterprise Update </w:t>
      </w:r>
      <w:r w:rsidRPr="00967114">
        <w:rPr>
          <w:rFonts w:ascii="Verdana" w:hAnsi="Verdana"/>
          <w:b/>
        </w:rPr>
        <w:t xml:space="preserve">– </w:t>
      </w:r>
      <w:r w:rsidR="005C3493">
        <w:rPr>
          <w:rFonts w:ascii="Verdana" w:hAnsi="Verdana"/>
        </w:rPr>
        <w:t xml:space="preserve">the Chair of the Finance and Business Enterprise Committee </w:t>
      </w:r>
      <w:r w:rsidR="00D41DDD">
        <w:rPr>
          <w:rFonts w:ascii="Verdana" w:hAnsi="Verdana"/>
        </w:rPr>
        <w:t xml:space="preserve">drew the Board’s attention to the report the Committee had received on the success of the business enterprise activities in the academic year 2013/14. The Board was pleased to note that the College had exceeded the targets set, and that this had been achieved at a time of great change within the College. In setting the target for the coming year, the College had proposed that this remain at the same level as for 2013/14. In considering this the Committee had been of the view that the College should be more ambitious. However, the Board was aware that there had been some exceptional items last year that would not be available again this year. The Committee had indicated that it would revisit this matter at its next meeting and would report to the Board. </w:t>
      </w:r>
      <w:r w:rsidR="00D41DDD">
        <w:rPr>
          <w:rFonts w:ascii="Verdana" w:hAnsi="Verdana"/>
        </w:rPr>
        <w:tab/>
      </w:r>
      <w:r w:rsidR="00D41DDD">
        <w:rPr>
          <w:rFonts w:ascii="Verdana" w:hAnsi="Verdana"/>
          <w:b/>
        </w:rPr>
        <w:t>[Action: FBE Committee]</w:t>
      </w:r>
      <w:r w:rsidR="00D41DDD">
        <w:rPr>
          <w:rFonts w:ascii="Verdana" w:hAnsi="Verdana"/>
        </w:rPr>
        <w:t xml:space="preserve">  </w:t>
      </w:r>
    </w:p>
    <w:p w:rsidR="00967114" w:rsidRPr="00967114" w:rsidRDefault="00967114" w:rsidP="00967114">
      <w:pPr>
        <w:spacing w:line="240" w:lineRule="auto"/>
        <w:ind w:left="1440" w:hanging="1440"/>
        <w:jc w:val="both"/>
        <w:rPr>
          <w:rFonts w:ascii="Verdana" w:hAnsi="Verdana"/>
          <w:b/>
        </w:rPr>
      </w:pPr>
    </w:p>
    <w:p w:rsidR="005C3493" w:rsidRDefault="00967114" w:rsidP="00967114">
      <w:pPr>
        <w:spacing w:line="240" w:lineRule="auto"/>
        <w:ind w:left="993" w:hanging="993"/>
        <w:jc w:val="both"/>
        <w:rPr>
          <w:rFonts w:ascii="Verdana" w:hAnsi="Verdana"/>
        </w:rPr>
      </w:pPr>
      <w:r w:rsidRPr="00967114">
        <w:rPr>
          <w:rFonts w:ascii="Verdana" w:hAnsi="Verdana"/>
          <w:b/>
        </w:rPr>
        <w:tab/>
      </w:r>
      <w:r w:rsidR="001E14F5">
        <w:rPr>
          <w:rFonts w:ascii="Verdana" w:hAnsi="Verdana"/>
          <w:b/>
        </w:rPr>
        <w:t>FM</w:t>
      </w:r>
      <w:r w:rsidRPr="00967114">
        <w:rPr>
          <w:rFonts w:ascii="Verdana" w:hAnsi="Verdana"/>
          <w:b/>
        </w:rPr>
        <w:t>1</w:t>
      </w:r>
      <w:r w:rsidR="001E14F5">
        <w:rPr>
          <w:rFonts w:ascii="Verdana" w:hAnsi="Verdana"/>
          <w:b/>
        </w:rPr>
        <w:t>09 Committee Remit, Composition and Membership 2014/15</w:t>
      </w:r>
      <w:r w:rsidRPr="00967114">
        <w:rPr>
          <w:rFonts w:ascii="Verdana" w:hAnsi="Verdana"/>
          <w:b/>
        </w:rPr>
        <w:t xml:space="preserve"> – </w:t>
      </w:r>
      <w:r w:rsidR="008639CB">
        <w:rPr>
          <w:rFonts w:ascii="Verdana" w:hAnsi="Verdana"/>
        </w:rPr>
        <w:t xml:space="preserve">in light of the feedback obtained from the members </w:t>
      </w:r>
      <w:r w:rsidR="001E14F5">
        <w:rPr>
          <w:rFonts w:ascii="Verdana" w:hAnsi="Verdana"/>
        </w:rPr>
        <w:t>the Committee consider</w:t>
      </w:r>
      <w:r w:rsidRPr="00967114">
        <w:rPr>
          <w:rFonts w:ascii="Verdana" w:hAnsi="Verdana"/>
        </w:rPr>
        <w:t>ed</w:t>
      </w:r>
      <w:r w:rsidR="008639CB">
        <w:rPr>
          <w:rFonts w:ascii="Verdana" w:hAnsi="Verdana"/>
        </w:rPr>
        <w:t xml:space="preserve"> that it needed to review its scope and remit. </w:t>
      </w:r>
      <w:r w:rsidR="00752BBD">
        <w:rPr>
          <w:rFonts w:ascii="Verdana" w:hAnsi="Verdana"/>
        </w:rPr>
        <w:t xml:space="preserve">During the previous session the committee’s business had been dominated by finance matters and very little time had been available for discussion of business enterprise activities. </w:t>
      </w:r>
    </w:p>
    <w:p w:rsidR="00967114" w:rsidRPr="005C3493" w:rsidRDefault="00752BBD" w:rsidP="005C3493">
      <w:pPr>
        <w:spacing w:line="240" w:lineRule="auto"/>
        <w:ind w:left="993"/>
        <w:jc w:val="both"/>
        <w:rPr>
          <w:rFonts w:ascii="Verdana" w:hAnsi="Verdana"/>
          <w:b/>
        </w:rPr>
      </w:pPr>
      <w:r>
        <w:rPr>
          <w:rFonts w:ascii="Verdana" w:hAnsi="Verdana"/>
        </w:rPr>
        <w:t xml:space="preserve">On the recommendation of the Finance and Business Enterprise Committee the Board </w:t>
      </w:r>
      <w:r>
        <w:rPr>
          <w:rFonts w:ascii="Verdana" w:hAnsi="Verdana"/>
          <w:b/>
        </w:rPr>
        <w:t xml:space="preserve">agreed </w:t>
      </w:r>
      <w:r>
        <w:rPr>
          <w:rFonts w:ascii="Verdana" w:hAnsi="Verdana"/>
        </w:rPr>
        <w:t xml:space="preserve">that </w:t>
      </w:r>
      <w:r w:rsidR="005C3493" w:rsidRPr="005C3493">
        <w:rPr>
          <w:rFonts w:ascii="Verdana" w:hAnsi="Verdana"/>
        </w:rPr>
        <w:t xml:space="preserve">further consideration be given to the scope and remit of the Finance and Business Enterprise Committee with a view to separating out the financial elements from the business development </w:t>
      </w:r>
      <w:r w:rsidR="005C3493">
        <w:rPr>
          <w:rFonts w:ascii="Verdana" w:hAnsi="Verdana"/>
        </w:rPr>
        <w:t>activities. Further proposals w</w:t>
      </w:r>
      <w:r w:rsidR="005C3493" w:rsidRPr="005C3493">
        <w:rPr>
          <w:rFonts w:ascii="Verdana" w:hAnsi="Verdana"/>
        </w:rPr>
        <w:t>ould be brought to a future meeting</w:t>
      </w:r>
      <w:r w:rsidR="005C3493">
        <w:rPr>
          <w:rFonts w:ascii="Verdana" w:hAnsi="Verdana"/>
        </w:rPr>
        <w:t xml:space="preserve"> </w:t>
      </w:r>
      <w:r w:rsidR="005C3493" w:rsidRPr="005C3493">
        <w:rPr>
          <w:rFonts w:ascii="Verdana" w:hAnsi="Verdana"/>
        </w:rPr>
        <w:t xml:space="preserve">for consideration and agreement. </w:t>
      </w:r>
      <w:r w:rsidR="005C3493" w:rsidRPr="005C3493">
        <w:rPr>
          <w:rFonts w:ascii="Verdana" w:hAnsi="Verdana"/>
        </w:rPr>
        <w:tab/>
      </w:r>
      <w:r w:rsidR="005C3493" w:rsidRPr="005C3493">
        <w:rPr>
          <w:rFonts w:ascii="Verdana" w:hAnsi="Verdana"/>
        </w:rPr>
        <w:tab/>
      </w:r>
      <w:r w:rsidR="005C3493" w:rsidRPr="005C3493">
        <w:rPr>
          <w:rFonts w:ascii="Verdana" w:hAnsi="Verdana"/>
        </w:rPr>
        <w:tab/>
      </w:r>
      <w:r w:rsidR="005C3493" w:rsidRPr="005C3493">
        <w:rPr>
          <w:rFonts w:ascii="Verdana" w:hAnsi="Verdana"/>
        </w:rPr>
        <w:tab/>
      </w:r>
      <w:r w:rsidR="005C3493" w:rsidRPr="005C3493">
        <w:rPr>
          <w:rFonts w:ascii="Verdana" w:hAnsi="Verdana"/>
        </w:rPr>
        <w:tab/>
      </w:r>
      <w:r w:rsidR="00967114" w:rsidRPr="005C3493">
        <w:rPr>
          <w:rFonts w:ascii="Verdana" w:hAnsi="Verdana"/>
        </w:rPr>
        <w:t xml:space="preserve"> </w:t>
      </w:r>
      <w:r w:rsidR="005C3493">
        <w:rPr>
          <w:rFonts w:ascii="Verdana" w:hAnsi="Verdana"/>
        </w:rPr>
        <w:tab/>
        <w:t xml:space="preserve"> </w:t>
      </w:r>
      <w:r w:rsidR="005C3493">
        <w:rPr>
          <w:rFonts w:ascii="Verdana" w:hAnsi="Verdana"/>
          <w:b/>
        </w:rPr>
        <w:t>[Action: FBE Committee]</w:t>
      </w:r>
    </w:p>
    <w:p w:rsidR="00967114" w:rsidRPr="00967114" w:rsidRDefault="00967114" w:rsidP="00967114">
      <w:pPr>
        <w:spacing w:line="240" w:lineRule="auto"/>
        <w:ind w:left="1440" w:hanging="1440"/>
        <w:jc w:val="both"/>
        <w:rPr>
          <w:rFonts w:ascii="Verdana" w:hAnsi="Verdana"/>
          <w:b/>
        </w:rPr>
      </w:pPr>
    </w:p>
    <w:p w:rsidR="000539A6" w:rsidRDefault="00836749" w:rsidP="00D41DDD">
      <w:pPr>
        <w:spacing w:line="240" w:lineRule="auto"/>
        <w:ind w:left="993" w:hanging="1440"/>
        <w:jc w:val="both"/>
        <w:rPr>
          <w:rFonts w:ascii="Verdana" w:hAnsi="Verdana"/>
        </w:rPr>
      </w:pPr>
      <w:r>
        <w:rPr>
          <w:rFonts w:ascii="Verdana" w:hAnsi="Verdana"/>
          <w:b/>
        </w:rPr>
        <w:tab/>
        <w:t>FM114 Financial Regulations</w:t>
      </w:r>
      <w:r w:rsidR="00967114" w:rsidRPr="00967114">
        <w:rPr>
          <w:rFonts w:ascii="Verdana" w:hAnsi="Verdana"/>
          <w:b/>
        </w:rPr>
        <w:t xml:space="preserve"> – </w:t>
      </w:r>
      <w:r w:rsidR="00D41DDD">
        <w:rPr>
          <w:rFonts w:ascii="Verdana" w:hAnsi="Verdana"/>
        </w:rPr>
        <w:t xml:space="preserve">the Committee had considered revised Financial Regulations for the College which had been updated in the light of guidance issued by SFC. </w:t>
      </w:r>
      <w:r w:rsidR="000539A6">
        <w:rPr>
          <w:rFonts w:ascii="Verdana" w:hAnsi="Verdana"/>
        </w:rPr>
        <w:t xml:space="preserve">However, subsequent to the meeting SFC had issued further guidance which would mean a further adjustment needed to be made to the Financial Regulations in relation to delegated financial limits. </w:t>
      </w:r>
    </w:p>
    <w:p w:rsidR="000539A6" w:rsidRDefault="000539A6" w:rsidP="00D41DDD">
      <w:pPr>
        <w:spacing w:line="240" w:lineRule="auto"/>
        <w:ind w:left="993" w:hanging="1440"/>
        <w:jc w:val="both"/>
        <w:rPr>
          <w:rFonts w:ascii="Verdana" w:hAnsi="Verdana"/>
        </w:rPr>
      </w:pPr>
    </w:p>
    <w:p w:rsidR="00D41DDD" w:rsidRPr="000539A6" w:rsidRDefault="000539A6" w:rsidP="000539A6">
      <w:pPr>
        <w:spacing w:line="240" w:lineRule="auto"/>
        <w:ind w:left="993"/>
        <w:jc w:val="both"/>
        <w:rPr>
          <w:rFonts w:ascii="Verdana" w:hAnsi="Verdana"/>
        </w:rPr>
      </w:pPr>
      <w:r>
        <w:rPr>
          <w:rFonts w:ascii="Verdana" w:hAnsi="Verdana"/>
        </w:rPr>
        <w:t xml:space="preserve">The Board </w:t>
      </w:r>
      <w:r>
        <w:rPr>
          <w:rFonts w:ascii="Verdana" w:hAnsi="Verdana"/>
          <w:b/>
        </w:rPr>
        <w:t xml:space="preserve">agreed </w:t>
      </w:r>
      <w:r>
        <w:rPr>
          <w:rFonts w:ascii="Verdana" w:hAnsi="Verdana"/>
        </w:rPr>
        <w:t xml:space="preserve">that the revised Financial Regulations for the College be approved as presented as an interim measure until the further amendments required by the latest guidance issued by SFC could be made and considered by the Committee and the Board.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0539A6">
        <w:rPr>
          <w:rFonts w:ascii="Verdana" w:hAnsi="Verdana"/>
          <w:b/>
        </w:rPr>
        <w:t>[Action: AR]</w:t>
      </w:r>
    </w:p>
    <w:p w:rsidR="004A154E" w:rsidRDefault="004A154E" w:rsidP="00483F56">
      <w:pPr>
        <w:jc w:val="both"/>
        <w:rPr>
          <w:rFonts w:ascii="Verdana" w:hAnsi="Verdana" w:cs="Arial"/>
        </w:rPr>
      </w:pPr>
    </w:p>
    <w:p w:rsidR="005652DC" w:rsidRDefault="00836749" w:rsidP="004A154E">
      <w:pPr>
        <w:ind w:left="993" w:hanging="426"/>
        <w:jc w:val="both"/>
        <w:rPr>
          <w:rFonts w:ascii="Verdana" w:hAnsi="Verdana" w:cs="Arial"/>
          <w:b/>
        </w:rPr>
      </w:pPr>
      <w:proofErr w:type="gramStart"/>
      <w:r>
        <w:rPr>
          <w:rFonts w:ascii="Verdana" w:hAnsi="Verdana" w:cs="Arial"/>
          <w:b/>
        </w:rPr>
        <w:t>.3</w:t>
      </w:r>
      <w:r>
        <w:rPr>
          <w:rFonts w:ascii="Verdana" w:hAnsi="Verdana" w:cs="Arial"/>
          <w:b/>
        </w:rPr>
        <w:tab/>
        <w:t>Remuneration</w:t>
      </w:r>
      <w:r w:rsidR="004A154E" w:rsidRPr="004A154E">
        <w:rPr>
          <w:rFonts w:ascii="Verdana" w:hAnsi="Verdana" w:cs="Arial"/>
          <w:b/>
        </w:rPr>
        <w:t xml:space="preserve"> Committee</w:t>
      </w:r>
      <w:proofErr w:type="gramEnd"/>
    </w:p>
    <w:p w:rsidR="000539A6" w:rsidRDefault="00483F56" w:rsidP="000539A6">
      <w:pPr>
        <w:ind w:left="993" w:hanging="426"/>
        <w:jc w:val="both"/>
        <w:rPr>
          <w:rFonts w:ascii="Verdana" w:hAnsi="Verdana" w:cs="Arial"/>
        </w:rPr>
      </w:pPr>
      <w:r>
        <w:rPr>
          <w:rFonts w:ascii="Verdana" w:hAnsi="Verdana" w:cs="Arial"/>
          <w:b/>
        </w:rPr>
        <w:tab/>
      </w:r>
      <w:r w:rsidR="00F02D97">
        <w:rPr>
          <w:rFonts w:ascii="Verdana" w:hAnsi="Verdana" w:cs="Arial"/>
        </w:rPr>
        <w:t>The report from</w:t>
      </w:r>
      <w:r w:rsidR="00836749">
        <w:rPr>
          <w:rFonts w:ascii="Verdana" w:hAnsi="Verdana" w:cs="Arial"/>
        </w:rPr>
        <w:t xml:space="preserve"> the meeting held on 18 August</w:t>
      </w:r>
      <w:r w:rsidR="00F02D97">
        <w:rPr>
          <w:rFonts w:ascii="Verdana" w:hAnsi="Verdana" w:cs="Arial"/>
        </w:rPr>
        <w:t xml:space="preserve"> 2014 was</w:t>
      </w:r>
      <w:r>
        <w:rPr>
          <w:rFonts w:ascii="Verdana" w:hAnsi="Verdana" w:cs="Arial"/>
        </w:rPr>
        <w:t xml:space="preserve"> not</w:t>
      </w:r>
      <w:r w:rsidR="000539A6">
        <w:rPr>
          <w:rFonts w:ascii="Verdana" w:hAnsi="Verdana" w:cs="Arial"/>
        </w:rPr>
        <w:t xml:space="preserve">ed. </w:t>
      </w:r>
    </w:p>
    <w:p w:rsidR="000539A6" w:rsidRDefault="000539A6" w:rsidP="000539A6">
      <w:pPr>
        <w:ind w:left="993" w:hanging="426"/>
        <w:jc w:val="both"/>
        <w:rPr>
          <w:rFonts w:ascii="Verdana" w:hAnsi="Verdana" w:cs="Arial"/>
        </w:rPr>
      </w:pPr>
      <w:r>
        <w:rPr>
          <w:rFonts w:ascii="Verdana" w:hAnsi="Verdana" w:cs="Arial"/>
        </w:rPr>
        <w:tab/>
        <w:t xml:space="preserve">On the recommendation of the Remuneration Committee the Board </w:t>
      </w:r>
    </w:p>
    <w:p w:rsidR="000539A6" w:rsidRPr="000539A6" w:rsidRDefault="000539A6" w:rsidP="000539A6">
      <w:pPr>
        <w:ind w:left="993" w:hanging="426"/>
        <w:jc w:val="both"/>
        <w:rPr>
          <w:rFonts w:ascii="Verdana" w:hAnsi="Verdana" w:cs="Arial"/>
        </w:rPr>
      </w:pPr>
      <w:r>
        <w:rPr>
          <w:rFonts w:ascii="Verdana" w:hAnsi="Verdana" w:cs="Arial"/>
        </w:rPr>
        <w:tab/>
      </w:r>
      <w:proofErr w:type="gramStart"/>
      <w:r>
        <w:rPr>
          <w:rFonts w:ascii="Verdana" w:hAnsi="Verdana" w:cs="Arial"/>
          <w:b/>
        </w:rPr>
        <w:t xml:space="preserve">RESOLVED </w:t>
      </w:r>
      <w:r>
        <w:rPr>
          <w:rFonts w:ascii="Verdana" w:hAnsi="Verdana" w:cs="Arial"/>
        </w:rPr>
        <w:t>that the remit of the Committee be amended as presented.</w:t>
      </w:r>
      <w:proofErr w:type="gramEnd"/>
      <w:r>
        <w:rPr>
          <w:rFonts w:ascii="Verdana" w:hAnsi="Verdana" w:cs="Arial"/>
        </w:rPr>
        <w:t xml:space="preserve"> </w:t>
      </w:r>
    </w:p>
    <w:p w:rsidR="0008749F" w:rsidRDefault="0008749F" w:rsidP="00612179">
      <w:pPr>
        <w:jc w:val="both"/>
        <w:rPr>
          <w:rFonts w:ascii="Verdana" w:hAnsi="Verdana" w:cs="Arial"/>
          <w:b/>
        </w:rPr>
      </w:pPr>
    </w:p>
    <w:p w:rsidR="00727E85" w:rsidRDefault="00836749" w:rsidP="004A154E">
      <w:pPr>
        <w:ind w:left="993" w:hanging="993"/>
        <w:jc w:val="both"/>
        <w:rPr>
          <w:rFonts w:ascii="Verdana" w:hAnsi="Verdana" w:cs="Arial"/>
          <w:b/>
        </w:rPr>
      </w:pPr>
      <w:r>
        <w:rPr>
          <w:rFonts w:ascii="Verdana" w:hAnsi="Verdana" w:cs="Arial"/>
          <w:b/>
        </w:rPr>
        <w:t>BM128</w:t>
      </w:r>
      <w:r>
        <w:rPr>
          <w:rFonts w:ascii="Verdana" w:hAnsi="Verdana" w:cs="Arial"/>
          <w:b/>
        </w:rPr>
        <w:tab/>
        <w:t xml:space="preserve">BOARD BUSINESS: MEMBERSHIP, DATES OF MEETINGS AND </w:t>
      </w:r>
      <w:r w:rsidR="004A154E">
        <w:rPr>
          <w:rFonts w:ascii="Verdana" w:hAnsi="Verdana" w:cs="Arial"/>
          <w:b/>
        </w:rPr>
        <w:tab/>
        <w:t xml:space="preserve">DRAFT SCHEDULE OF </w:t>
      </w:r>
      <w:r w:rsidR="00727E85">
        <w:rPr>
          <w:rFonts w:ascii="Verdana" w:hAnsi="Verdana" w:cs="Arial"/>
          <w:b/>
        </w:rPr>
        <w:t xml:space="preserve">BUSINESS </w:t>
      </w:r>
      <w:r w:rsidR="004A154E">
        <w:rPr>
          <w:rFonts w:ascii="Verdana" w:hAnsi="Verdana" w:cs="Arial"/>
          <w:b/>
        </w:rPr>
        <w:t>2014/15</w:t>
      </w:r>
    </w:p>
    <w:p w:rsidR="00EB23B8" w:rsidRDefault="00EC236E" w:rsidP="00BA04D8">
      <w:pPr>
        <w:ind w:left="993" w:hanging="993"/>
        <w:jc w:val="both"/>
        <w:rPr>
          <w:rFonts w:ascii="Verdana" w:hAnsi="Verdana" w:cs="Arial"/>
        </w:rPr>
      </w:pPr>
      <w:r>
        <w:rPr>
          <w:rFonts w:ascii="Verdana" w:hAnsi="Verdana" w:cs="Arial"/>
          <w:b/>
        </w:rPr>
        <w:tab/>
      </w:r>
      <w:r>
        <w:rPr>
          <w:rFonts w:ascii="Verdana" w:hAnsi="Verdana" w:cs="Arial"/>
        </w:rPr>
        <w:t xml:space="preserve">The </w:t>
      </w:r>
      <w:r w:rsidR="004A154E">
        <w:rPr>
          <w:rFonts w:ascii="Verdana" w:hAnsi="Verdana" w:cs="Arial"/>
        </w:rPr>
        <w:t xml:space="preserve">Board noted its </w:t>
      </w:r>
      <w:r w:rsidR="00836749">
        <w:rPr>
          <w:rFonts w:ascii="Verdana" w:hAnsi="Verdana" w:cs="Arial"/>
        </w:rPr>
        <w:t xml:space="preserve">current membership, dates of meetings and </w:t>
      </w:r>
      <w:r w:rsidR="004A154E">
        <w:rPr>
          <w:rFonts w:ascii="Verdana" w:hAnsi="Verdana" w:cs="Arial"/>
        </w:rPr>
        <w:t xml:space="preserve">draft </w:t>
      </w:r>
      <w:r>
        <w:rPr>
          <w:rFonts w:ascii="Verdana" w:hAnsi="Verdana" w:cs="Arial"/>
        </w:rPr>
        <w:t>Schedule of</w:t>
      </w:r>
      <w:r w:rsidR="007415C8">
        <w:rPr>
          <w:rFonts w:ascii="Verdana" w:hAnsi="Verdana" w:cs="Arial"/>
        </w:rPr>
        <w:t xml:space="preserve"> Business for </w:t>
      </w:r>
      <w:r w:rsidR="004A154E">
        <w:rPr>
          <w:rFonts w:ascii="Verdana" w:hAnsi="Verdana" w:cs="Arial"/>
        </w:rPr>
        <w:t>2014/15. This would be updated throughout the coming session.</w:t>
      </w:r>
    </w:p>
    <w:p w:rsidR="00EC236E" w:rsidRDefault="00836749" w:rsidP="004A154E">
      <w:pPr>
        <w:ind w:left="993" w:hanging="993"/>
        <w:jc w:val="both"/>
        <w:rPr>
          <w:rFonts w:ascii="Verdana" w:hAnsi="Verdana" w:cs="Arial"/>
        </w:rPr>
      </w:pPr>
      <w:r>
        <w:rPr>
          <w:rFonts w:ascii="Verdana" w:hAnsi="Verdana" w:cs="Arial"/>
          <w:b/>
        </w:rPr>
        <w:lastRenderedPageBreak/>
        <w:t>BM129</w:t>
      </w:r>
      <w:r>
        <w:rPr>
          <w:rFonts w:ascii="Verdana" w:hAnsi="Verdana" w:cs="Arial"/>
          <w:b/>
        </w:rPr>
        <w:tab/>
        <w:t>COLLEGE POLICY RELATING TO THE BRIBERY ACT (BM108.1)</w:t>
      </w:r>
      <w:r w:rsidR="004A154E">
        <w:rPr>
          <w:rFonts w:ascii="Verdana" w:hAnsi="Verdana" w:cs="Arial"/>
        </w:rPr>
        <w:t xml:space="preserve"> </w:t>
      </w:r>
    </w:p>
    <w:p w:rsidR="004A154E" w:rsidRDefault="008B3ADF" w:rsidP="004A154E">
      <w:pPr>
        <w:ind w:left="993" w:hanging="993"/>
        <w:jc w:val="both"/>
        <w:rPr>
          <w:rFonts w:ascii="Verdana" w:hAnsi="Verdana" w:cs="Arial"/>
        </w:rPr>
      </w:pPr>
      <w:r>
        <w:rPr>
          <w:rFonts w:ascii="Verdana" w:hAnsi="Verdana" w:cs="Arial"/>
        </w:rPr>
        <w:tab/>
        <w:t xml:space="preserve">The Board noted </w:t>
      </w:r>
      <w:r w:rsidR="004A5C3D">
        <w:rPr>
          <w:rFonts w:ascii="Verdana" w:hAnsi="Verdana" w:cs="Arial"/>
        </w:rPr>
        <w:t xml:space="preserve">the Anti-Bribery and Corruption Policy that the College currently had in place. This had been developed in response to the Bribery Act 2010.  </w:t>
      </w:r>
    </w:p>
    <w:p w:rsidR="00836749" w:rsidRDefault="00836749" w:rsidP="00EC236E">
      <w:pPr>
        <w:jc w:val="both"/>
        <w:rPr>
          <w:rFonts w:ascii="Verdana" w:hAnsi="Verdana" w:cs="Arial"/>
          <w:b/>
        </w:rPr>
      </w:pPr>
    </w:p>
    <w:p w:rsidR="00727E85" w:rsidRDefault="00DD54A1" w:rsidP="00791B96">
      <w:pPr>
        <w:ind w:left="993" w:hanging="993"/>
        <w:jc w:val="both"/>
        <w:rPr>
          <w:rFonts w:ascii="Verdana" w:hAnsi="Verdana" w:cs="Arial"/>
          <w:b/>
        </w:rPr>
      </w:pPr>
      <w:r>
        <w:rPr>
          <w:rFonts w:ascii="Verdana" w:hAnsi="Verdana" w:cs="Arial"/>
          <w:b/>
        </w:rPr>
        <w:t>BM130</w:t>
      </w:r>
      <w:r w:rsidR="00727E85">
        <w:rPr>
          <w:rFonts w:ascii="Verdana" w:hAnsi="Verdana" w:cs="Arial"/>
          <w:b/>
        </w:rPr>
        <w:tab/>
        <w:t>NEXT MEETING</w:t>
      </w:r>
    </w:p>
    <w:p w:rsidR="00630A9C" w:rsidRDefault="00630A9C" w:rsidP="004A154E">
      <w:pPr>
        <w:ind w:left="993" w:hanging="993"/>
        <w:jc w:val="both"/>
        <w:rPr>
          <w:rFonts w:ascii="Verdana" w:hAnsi="Verdana" w:cs="Arial"/>
        </w:rPr>
      </w:pPr>
      <w:r>
        <w:rPr>
          <w:rFonts w:ascii="Verdana" w:hAnsi="Verdana" w:cs="Arial"/>
          <w:b/>
        </w:rPr>
        <w:tab/>
      </w:r>
      <w:proofErr w:type="gramStart"/>
      <w:r w:rsidR="00836749">
        <w:rPr>
          <w:rFonts w:ascii="Verdana" w:hAnsi="Verdana" w:cs="Arial"/>
        </w:rPr>
        <w:t>Monday 27 Octo</w:t>
      </w:r>
      <w:r w:rsidR="004A154E">
        <w:rPr>
          <w:rFonts w:ascii="Verdana" w:hAnsi="Verdana" w:cs="Arial"/>
        </w:rPr>
        <w:t xml:space="preserve">ber 2014 at 4.00 p.m. at </w:t>
      </w:r>
      <w:r w:rsidR="00836749">
        <w:rPr>
          <w:rFonts w:ascii="Verdana" w:hAnsi="Verdana" w:cs="Arial"/>
        </w:rPr>
        <w:t>the Greenock</w:t>
      </w:r>
      <w:r>
        <w:rPr>
          <w:rFonts w:ascii="Verdana" w:hAnsi="Verdana" w:cs="Arial"/>
        </w:rPr>
        <w:t xml:space="preserve"> Campus.</w:t>
      </w:r>
      <w:proofErr w:type="gramEnd"/>
      <w:r>
        <w:rPr>
          <w:rFonts w:ascii="Verdana" w:hAnsi="Verdana" w:cs="Arial"/>
        </w:rPr>
        <w:t xml:space="preserve"> </w:t>
      </w:r>
    </w:p>
    <w:p w:rsidR="00630A9C" w:rsidRDefault="00630A9C" w:rsidP="008B51FD">
      <w:pPr>
        <w:ind w:left="851" w:hanging="851"/>
        <w:jc w:val="both"/>
        <w:rPr>
          <w:rFonts w:ascii="Verdana" w:hAnsi="Verdana" w:cs="Arial"/>
        </w:rPr>
      </w:pPr>
    </w:p>
    <w:p w:rsidR="00630A9C" w:rsidRDefault="00630A9C" w:rsidP="008B51FD">
      <w:pPr>
        <w:ind w:left="851" w:hanging="851"/>
        <w:jc w:val="both"/>
        <w:rPr>
          <w:rFonts w:ascii="Verdana" w:hAnsi="Verdana" w:cs="Arial"/>
        </w:rPr>
      </w:pPr>
    </w:p>
    <w:p w:rsidR="00630A9C" w:rsidRPr="00630A9C" w:rsidRDefault="00836749" w:rsidP="008B51FD">
      <w:pPr>
        <w:ind w:left="851" w:hanging="851"/>
        <w:jc w:val="both"/>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w:t>
      </w:r>
      <w:r w:rsidR="00F75976">
        <w:rPr>
          <w:rFonts w:ascii="Verdana" w:hAnsi="Verdana" w:cs="Arial"/>
          <w:sz w:val="20"/>
          <w:szCs w:val="20"/>
        </w:rPr>
        <w:t>8.10.14/Final</w:t>
      </w:r>
    </w:p>
    <w:p w:rsidR="00727E85" w:rsidRPr="00E97D42" w:rsidRDefault="00727E85" w:rsidP="008B51FD">
      <w:pPr>
        <w:ind w:left="851" w:hanging="851"/>
        <w:jc w:val="both"/>
        <w:rPr>
          <w:rFonts w:ascii="Verdana" w:hAnsi="Verdana" w:cs="Arial"/>
          <w:b/>
        </w:rPr>
      </w:pPr>
    </w:p>
    <w:p w:rsidR="00052641" w:rsidRDefault="00052641" w:rsidP="00DB6905">
      <w:pPr>
        <w:jc w:val="both"/>
      </w:pPr>
    </w:p>
    <w:p w:rsidR="00DB6905" w:rsidRDefault="00DB6905">
      <w:pPr>
        <w:spacing w:line="240" w:lineRule="auto"/>
      </w:pPr>
      <w:r>
        <w:br w:type="page"/>
      </w:r>
    </w:p>
    <w:p w:rsidR="00DB6905" w:rsidRDefault="00DB6905" w:rsidP="00DB6905">
      <w:pPr>
        <w:rPr>
          <w:rFonts w:ascii="Verdana" w:hAnsi="Verdana"/>
          <w:b/>
        </w:rPr>
      </w:pPr>
      <w:r w:rsidRPr="00DB6905">
        <w:rPr>
          <w:rFonts w:ascii="Verdana" w:hAnsi="Verdana"/>
          <w:b/>
        </w:rPr>
        <w:lastRenderedPageBreak/>
        <w:t>Annex 1</w:t>
      </w:r>
    </w:p>
    <w:p w:rsidR="00DB6905" w:rsidRDefault="00DB6905" w:rsidP="00DB6905">
      <w:pPr>
        <w:rPr>
          <w:rFonts w:ascii="Verdana" w:hAnsi="Verdana"/>
          <w:b/>
        </w:rPr>
      </w:pPr>
    </w:p>
    <w:p w:rsidR="004108BB" w:rsidRDefault="004108BB" w:rsidP="00DB6905">
      <w:pPr>
        <w:rPr>
          <w:rFonts w:ascii="Verdana" w:hAnsi="Verdana"/>
          <w:b/>
        </w:rPr>
      </w:pPr>
    </w:p>
    <w:p w:rsidR="00DB6905" w:rsidRDefault="00DB6905" w:rsidP="00DB6905">
      <w:pPr>
        <w:jc w:val="both"/>
        <w:rPr>
          <w:rFonts w:ascii="Verdana" w:hAnsi="Verdana"/>
          <w:b/>
        </w:rPr>
      </w:pPr>
      <w:r>
        <w:rPr>
          <w:rFonts w:ascii="Verdana" w:hAnsi="Verdana"/>
          <w:b/>
        </w:rPr>
        <w:t>SELECTION PANEL FOR THE APPOINTMENT OF NON-EXECUTIVE BOARD MEMBERS</w:t>
      </w:r>
      <w:r w:rsidR="0006600F">
        <w:rPr>
          <w:rFonts w:ascii="Verdana" w:hAnsi="Verdana"/>
          <w:b/>
        </w:rPr>
        <w:t xml:space="preserve"> (BM126.2)</w:t>
      </w:r>
    </w:p>
    <w:p w:rsidR="00DB6905" w:rsidRDefault="00DB6905" w:rsidP="00DB6905">
      <w:pPr>
        <w:tabs>
          <w:tab w:val="left" w:pos="567"/>
        </w:tabs>
        <w:jc w:val="both"/>
        <w:rPr>
          <w:rFonts w:ascii="Verdana" w:hAnsi="Verdana" w:cs="Arial"/>
          <w:b/>
        </w:rPr>
      </w:pPr>
    </w:p>
    <w:p w:rsidR="00DB6905" w:rsidRDefault="00DB6905" w:rsidP="00DB6905">
      <w:pPr>
        <w:tabs>
          <w:tab w:val="left" w:pos="567"/>
        </w:tabs>
        <w:jc w:val="both"/>
        <w:rPr>
          <w:rFonts w:ascii="Verdana" w:hAnsi="Verdana" w:cs="Arial"/>
          <w:b/>
        </w:rPr>
      </w:pPr>
    </w:p>
    <w:p w:rsidR="00DB6905" w:rsidRDefault="00DB6905" w:rsidP="00DB6905">
      <w:pPr>
        <w:tabs>
          <w:tab w:val="left" w:pos="567"/>
        </w:tabs>
        <w:jc w:val="both"/>
        <w:rPr>
          <w:rFonts w:ascii="Verdana" w:hAnsi="Verdana" w:cs="Arial"/>
        </w:rPr>
      </w:pPr>
      <w:r w:rsidRPr="00DB6905">
        <w:rPr>
          <w:rFonts w:ascii="Verdana" w:hAnsi="Verdana" w:cs="Arial"/>
          <w:b/>
        </w:rPr>
        <w:t>Membership</w:t>
      </w:r>
      <w:r w:rsidRPr="00DB6905">
        <w:rPr>
          <w:rFonts w:ascii="Verdana" w:hAnsi="Verdana" w:cs="Arial"/>
        </w:rPr>
        <w:t xml:space="preserve"> </w:t>
      </w:r>
    </w:p>
    <w:p w:rsidR="00DB6905" w:rsidRPr="00DB6905" w:rsidRDefault="00DB6905" w:rsidP="00DB6905">
      <w:pPr>
        <w:tabs>
          <w:tab w:val="left" w:pos="567"/>
        </w:tabs>
        <w:jc w:val="both"/>
        <w:rPr>
          <w:rFonts w:ascii="Verdana" w:hAnsi="Verdana" w:cs="Arial"/>
        </w:rPr>
      </w:pPr>
      <w:r w:rsidRPr="00DB6905">
        <w:rPr>
          <w:rFonts w:ascii="Verdana" w:hAnsi="Verdana" w:cs="Arial"/>
        </w:rPr>
        <w:t>Keith McKellar, Chair;</w:t>
      </w:r>
    </w:p>
    <w:p w:rsidR="00DB6905" w:rsidRPr="00DB6905" w:rsidRDefault="00DB6905" w:rsidP="00DB6905">
      <w:pPr>
        <w:tabs>
          <w:tab w:val="left" w:pos="567"/>
        </w:tabs>
        <w:jc w:val="both"/>
        <w:rPr>
          <w:rFonts w:ascii="Verdana" w:hAnsi="Verdana" w:cs="Arial"/>
        </w:rPr>
      </w:pPr>
      <w:r w:rsidRPr="00DB6905">
        <w:rPr>
          <w:rFonts w:ascii="Verdana" w:hAnsi="Verdana" w:cs="Arial"/>
        </w:rPr>
        <w:t>Gordon Hunt, Head of External Engagement, Unive</w:t>
      </w:r>
      <w:r w:rsidR="004108BB">
        <w:rPr>
          <w:rFonts w:ascii="Verdana" w:hAnsi="Verdana" w:cs="Arial"/>
        </w:rPr>
        <w:t>rsity of the West of Scotland (I</w:t>
      </w:r>
      <w:r w:rsidRPr="00DB6905">
        <w:rPr>
          <w:rFonts w:ascii="Verdana" w:hAnsi="Verdana" w:cs="Arial"/>
        </w:rPr>
        <w:t>ndependent Member);</w:t>
      </w:r>
    </w:p>
    <w:p w:rsidR="00DB6905" w:rsidRPr="00DB6905" w:rsidRDefault="00DB6905" w:rsidP="00DB6905">
      <w:pPr>
        <w:tabs>
          <w:tab w:val="left" w:pos="567"/>
        </w:tabs>
        <w:jc w:val="both"/>
        <w:rPr>
          <w:rFonts w:ascii="Verdana" w:hAnsi="Verdana" w:cs="Arial"/>
        </w:rPr>
      </w:pPr>
      <w:r w:rsidRPr="00DB6905">
        <w:rPr>
          <w:rFonts w:ascii="Verdana" w:hAnsi="Verdana" w:cs="Arial"/>
        </w:rPr>
        <w:t xml:space="preserve">Gwen McArthur, Secretary to the Board.    </w:t>
      </w:r>
    </w:p>
    <w:p w:rsidR="00DB6905" w:rsidRDefault="00DB6905" w:rsidP="00DB6905">
      <w:pPr>
        <w:tabs>
          <w:tab w:val="left" w:pos="567"/>
        </w:tabs>
        <w:jc w:val="both"/>
        <w:rPr>
          <w:rFonts w:ascii="Verdana" w:hAnsi="Verdana" w:cs="Arial"/>
          <w:b/>
        </w:rPr>
      </w:pPr>
    </w:p>
    <w:p w:rsidR="00DB6905" w:rsidRDefault="00DB6905" w:rsidP="00DB6905">
      <w:pPr>
        <w:tabs>
          <w:tab w:val="left" w:pos="567"/>
        </w:tabs>
        <w:jc w:val="both"/>
        <w:rPr>
          <w:rFonts w:ascii="Verdana" w:hAnsi="Verdana" w:cs="Arial"/>
          <w:b/>
        </w:rPr>
      </w:pPr>
    </w:p>
    <w:p w:rsidR="00DB6905" w:rsidRDefault="00DB6905" w:rsidP="00DB6905">
      <w:pPr>
        <w:tabs>
          <w:tab w:val="left" w:pos="567"/>
        </w:tabs>
        <w:jc w:val="both"/>
        <w:rPr>
          <w:rFonts w:ascii="Verdana" w:hAnsi="Verdana" w:cs="Arial"/>
          <w:b/>
        </w:rPr>
      </w:pPr>
      <w:r>
        <w:rPr>
          <w:rFonts w:ascii="Verdana" w:hAnsi="Verdana" w:cs="Arial"/>
          <w:b/>
        </w:rPr>
        <w:t>Remit</w:t>
      </w:r>
      <w:r w:rsidRPr="00DB6905">
        <w:rPr>
          <w:rFonts w:ascii="Verdana" w:hAnsi="Verdana" w:cs="Arial"/>
          <w:b/>
        </w:rPr>
        <w:t xml:space="preserve"> </w:t>
      </w:r>
    </w:p>
    <w:p w:rsidR="00DB6905" w:rsidRDefault="00DB6905" w:rsidP="00DB6905">
      <w:pPr>
        <w:tabs>
          <w:tab w:val="left" w:pos="567"/>
        </w:tabs>
        <w:jc w:val="both"/>
        <w:rPr>
          <w:rFonts w:ascii="Verdana" w:hAnsi="Verdana" w:cs="Arial"/>
        </w:rPr>
      </w:pPr>
      <w:r>
        <w:rPr>
          <w:rFonts w:ascii="Verdana" w:hAnsi="Verdana" w:cs="Arial"/>
        </w:rPr>
        <w:t>The Selection Panel will</w:t>
      </w:r>
      <w:r w:rsidR="004108BB">
        <w:rPr>
          <w:rFonts w:ascii="Verdana" w:hAnsi="Verdana" w:cs="Arial"/>
        </w:rPr>
        <w:t xml:space="preserve"> be responsible for </w:t>
      </w:r>
      <w:r>
        <w:rPr>
          <w:rFonts w:ascii="Verdana" w:hAnsi="Verdana" w:cs="Arial"/>
        </w:rPr>
        <w:t xml:space="preserve"> </w:t>
      </w:r>
    </w:p>
    <w:p w:rsidR="00DB6905" w:rsidRDefault="00DB6905" w:rsidP="004108BB">
      <w:pPr>
        <w:pStyle w:val="ListParagraph"/>
        <w:numPr>
          <w:ilvl w:val="0"/>
          <w:numId w:val="15"/>
        </w:numPr>
        <w:tabs>
          <w:tab w:val="left" w:pos="567"/>
        </w:tabs>
        <w:ind w:left="567" w:hanging="207"/>
        <w:jc w:val="both"/>
        <w:rPr>
          <w:rFonts w:ascii="Verdana" w:hAnsi="Verdana" w:cs="Arial"/>
        </w:rPr>
      </w:pPr>
      <w:r w:rsidRPr="00DB6905">
        <w:rPr>
          <w:rFonts w:ascii="Verdana" w:hAnsi="Verdana" w:cs="Arial"/>
        </w:rPr>
        <w:t>consider</w:t>
      </w:r>
      <w:r w:rsidR="004108BB">
        <w:rPr>
          <w:rFonts w:ascii="Verdana" w:hAnsi="Verdana" w:cs="Arial"/>
        </w:rPr>
        <w:t>ing</w:t>
      </w:r>
      <w:r w:rsidRPr="00DB6905">
        <w:rPr>
          <w:rFonts w:ascii="Verdana" w:hAnsi="Verdana" w:cs="Arial"/>
        </w:rPr>
        <w:t xml:space="preserve"> </w:t>
      </w:r>
      <w:r>
        <w:rPr>
          <w:rFonts w:ascii="Verdana" w:hAnsi="Verdana" w:cs="Arial"/>
        </w:rPr>
        <w:t>the applications received and identify</w:t>
      </w:r>
      <w:r w:rsidR="004108BB">
        <w:rPr>
          <w:rFonts w:ascii="Verdana" w:hAnsi="Verdana" w:cs="Arial"/>
        </w:rPr>
        <w:t>ing</w:t>
      </w:r>
      <w:r>
        <w:rPr>
          <w:rFonts w:ascii="Verdana" w:hAnsi="Verdana" w:cs="Arial"/>
        </w:rPr>
        <w:t xml:space="preserve"> those to be invited to interview;</w:t>
      </w:r>
    </w:p>
    <w:p w:rsidR="00DB6905" w:rsidRDefault="00DB6905" w:rsidP="00DB6905">
      <w:pPr>
        <w:pStyle w:val="ListParagraph"/>
        <w:numPr>
          <w:ilvl w:val="0"/>
          <w:numId w:val="15"/>
        </w:numPr>
        <w:tabs>
          <w:tab w:val="left" w:pos="567"/>
        </w:tabs>
        <w:jc w:val="both"/>
        <w:rPr>
          <w:rFonts w:ascii="Verdana" w:hAnsi="Verdana" w:cs="Arial"/>
        </w:rPr>
      </w:pPr>
      <w:r>
        <w:rPr>
          <w:rFonts w:ascii="Verdana" w:hAnsi="Verdana" w:cs="Arial"/>
        </w:rPr>
        <w:t>conduct</w:t>
      </w:r>
      <w:r w:rsidR="004108BB">
        <w:rPr>
          <w:rFonts w:ascii="Verdana" w:hAnsi="Verdana" w:cs="Arial"/>
        </w:rPr>
        <w:t>ing</w:t>
      </w:r>
      <w:r>
        <w:rPr>
          <w:rFonts w:ascii="Verdana" w:hAnsi="Verdana" w:cs="Arial"/>
        </w:rPr>
        <w:t xml:space="preserve"> the interviews;</w:t>
      </w:r>
    </w:p>
    <w:p w:rsidR="00DB6905" w:rsidRDefault="00DB6905" w:rsidP="00DB6905">
      <w:pPr>
        <w:pStyle w:val="ListParagraph"/>
        <w:numPr>
          <w:ilvl w:val="0"/>
          <w:numId w:val="15"/>
        </w:numPr>
        <w:tabs>
          <w:tab w:val="left" w:pos="567"/>
        </w:tabs>
        <w:jc w:val="both"/>
        <w:rPr>
          <w:rFonts w:ascii="Verdana" w:hAnsi="Verdana" w:cs="Arial"/>
        </w:rPr>
      </w:pPr>
      <w:r>
        <w:rPr>
          <w:rFonts w:ascii="Verdana" w:hAnsi="Verdana" w:cs="Arial"/>
        </w:rPr>
        <w:t>identify</w:t>
      </w:r>
      <w:r w:rsidR="004108BB">
        <w:rPr>
          <w:rFonts w:ascii="Verdana" w:hAnsi="Verdana" w:cs="Arial"/>
        </w:rPr>
        <w:t>ing</w:t>
      </w:r>
      <w:r w:rsidR="00F11208">
        <w:rPr>
          <w:rFonts w:ascii="Verdana" w:hAnsi="Verdana" w:cs="Arial"/>
        </w:rPr>
        <w:t xml:space="preserve"> those applicants to be recommend</w:t>
      </w:r>
      <w:r>
        <w:rPr>
          <w:rFonts w:ascii="Verdana" w:hAnsi="Verdana" w:cs="Arial"/>
        </w:rPr>
        <w:t>ed for appointment to the Board;</w:t>
      </w:r>
    </w:p>
    <w:p w:rsidR="00DB6905" w:rsidRDefault="00AE1FCB" w:rsidP="004108BB">
      <w:pPr>
        <w:pStyle w:val="ListParagraph"/>
        <w:numPr>
          <w:ilvl w:val="0"/>
          <w:numId w:val="15"/>
        </w:numPr>
        <w:tabs>
          <w:tab w:val="left" w:pos="567"/>
        </w:tabs>
        <w:ind w:left="567" w:hanging="207"/>
        <w:jc w:val="both"/>
        <w:rPr>
          <w:rFonts w:ascii="Verdana" w:hAnsi="Verdana" w:cs="Arial"/>
        </w:rPr>
      </w:pPr>
      <w:proofErr w:type="gramStart"/>
      <w:r>
        <w:rPr>
          <w:rFonts w:ascii="Verdana" w:hAnsi="Verdana" w:cs="Arial"/>
        </w:rPr>
        <w:t>recommend</w:t>
      </w:r>
      <w:r w:rsidR="004108BB">
        <w:rPr>
          <w:rFonts w:ascii="Verdana" w:hAnsi="Verdana" w:cs="Arial"/>
        </w:rPr>
        <w:t>ing</w:t>
      </w:r>
      <w:proofErr w:type="gramEnd"/>
      <w:r w:rsidR="004108BB">
        <w:rPr>
          <w:rFonts w:ascii="Verdana" w:hAnsi="Verdana" w:cs="Arial"/>
        </w:rPr>
        <w:t xml:space="preserve"> the appointment of the successful candidates to the Scottish Ministers for approval. </w:t>
      </w:r>
    </w:p>
    <w:p w:rsidR="004108BB" w:rsidRDefault="004108BB" w:rsidP="004108BB">
      <w:pPr>
        <w:tabs>
          <w:tab w:val="left" w:pos="567"/>
        </w:tabs>
        <w:jc w:val="both"/>
        <w:rPr>
          <w:rFonts w:ascii="Verdana" w:hAnsi="Verdana" w:cs="Arial"/>
        </w:rPr>
      </w:pPr>
    </w:p>
    <w:p w:rsidR="004108BB" w:rsidRDefault="004108BB" w:rsidP="004108BB">
      <w:pPr>
        <w:tabs>
          <w:tab w:val="left" w:pos="567"/>
        </w:tabs>
        <w:jc w:val="both"/>
        <w:rPr>
          <w:rFonts w:ascii="Verdana" w:hAnsi="Verdana" w:cs="Arial"/>
        </w:rPr>
      </w:pPr>
    </w:p>
    <w:p w:rsidR="004108BB" w:rsidRDefault="004108BB" w:rsidP="004108BB">
      <w:pPr>
        <w:tabs>
          <w:tab w:val="left" w:pos="567"/>
        </w:tabs>
        <w:jc w:val="both"/>
        <w:rPr>
          <w:rFonts w:ascii="Verdana" w:hAnsi="Verdana" w:cs="Arial"/>
        </w:rPr>
      </w:pPr>
    </w:p>
    <w:p w:rsidR="004108BB" w:rsidRDefault="004108BB" w:rsidP="004108BB">
      <w:pPr>
        <w:tabs>
          <w:tab w:val="left" w:pos="567"/>
        </w:tabs>
        <w:jc w:val="both"/>
        <w:rPr>
          <w:rFonts w:ascii="Verdana" w:hAnsi="Verdana" w:cs="Arial"/>
        </w:rPr>
      </w:pPr>
    </w:p>
    <w:p w:rsidR="004108BB" w:rsidRDefault="004108BB" w:rsidP="004108BB">
      <w:pPr>
        <w:tabs>
          <w:tab w:val="left" w:pos="567"/>
        </w:tabs>
        <w:jc w:val="both"/>
        <w:rPr>
          <w:rFonts w:ascii="Verdana" w:hAnsi="Verdana" w:cs="Arial"/>
        </w:rPr>
      </w:pPr>
    </w:p>
    <w:p w:rsidR="004108BB" w:rsidRPr="004108BB" w:rsidRDefault="004108BB" w:rsidP="004108BB">
      <w:pPr>
        <w:tabs>
          <w:tab w:val="left" w:pos="567"/>
        </w:tabs>
        <w:jc w:val="both"/>
        <w:rPr>
          <w:rFonts w:ascii="Verdana" w:hAnsi="Verdana" w:cs="Arial"/>
        </w:rPr>
      </w:pPr>
      <w:r>
        <w:rPr>
          <w:rFonts w:ascii="Verdana" w:hAnsi="Verdana" w:cs="Arial"/>
        </w:rPr>
        <w:t>Approved by the Board of Management (BM126.2)</w:t>
      </w:r>
    </w:p>
    <w:p w:rsidR="00DB6905" w:rsidRPr="00DB6905" w:rsidRDefault="004108BB" w:rsidP="00DB6905">
      <w:pPr>
        <w:jc w:val="both"/>
        <w:rPr>
          <w:rFonts w:ascii="Verdana" w:hAnsi="Verdana"/>
        </w:rPr>
      </w:pPr>
      <w:r>
        <w:rPr>
          <w:rFonts w:ascii="Verdana" w:hAnsi="Verdana"/>
        </w:rPr>
        <w:t xml:space="preserve">22 September 2014 </w:t>
      </w:r>
    </w:p>
    <w:sectPr w:rsidR="00DB6905" w:rsidRPr="00DB6905" w:rsidSect="00B47B3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B5" w:rsidRDefault="00CA17B5" w:rsidP="00727E85">
      <w:pPr>
        <w:spacing w:line="240" w:lineRule="auto"/>
      </w:pPr>
      <w:r>
        <w:separator/>
      </w:r>
    </w:p>
  </w:endnote>
  <w:endnote w:type="continuationSeparator" w:id="0">
    <w:p w:rsidR="00CA17B5" w:rsidRDefault="00CA17B5" w:rsidP="0072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72899"/>
      <w:docPartObj>
        <w:docPartGallery w:val="Page Numbers (Bottom of Page)"/>
        <w:docPartUnique/>
      </w:docPartObj>
    </w:sdtPr>
    <w:sdtEndPr>
      <w:rPr>
        <w:noProof/>
      </w:rPr>
    </w:sdtEndPr>
    <w:sdtContent>
      <w:p w:rsidR="00727E85" w:rsidRDefault="00727E85">
        <w:pPr>
          <w:pStyle w:val="Footer"/>
          <w:jc w:val="center"/>
        </w:pPr>
        <w:r>
          <w:fldChar w:fldCharType="begin"/>
        </w:r>
        <w:r>
          <w:instrText xml:space="preserve"> PAGE   \* MERGEFORMAT </w:instrText>
        </w:r>
        <w:r>
          <w:fldChar w:fldCharType="separate"/>
        </w:r>
        <w:r w:rsidR="00E506A4">
          <w:rPr>
            <w:noProof/>
          </w:rPr>
          <w:t>2</w:t>
        </w:r>
        <w:r>
          <w:rPr>
            <w:noProof/>
          </w:rPr>
          <w:fldChar w:fldCharType="end"/>
        </w:r>
      </w:p>
    </w:sdtContent>
  </w:sdt>
  <w:p w:rsidR="00727E85" w:rsidRDefault="00727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B5" w:rsidRDefault="00CA17B5" w:rsidP="00727E85">
      <w:pPr>
        <w:spacing w:line="240" w:lineRule="auto"/>
      </w:pPr>
      <w:r>
        <w:separator/>
      </w:r>
    </w:p>
  </w:footnote>
  <w:footnote w:type="continuationSeparator" w:id="0">
    <w:p w:rsidR="00CA17B5" w:rsidRDefault="00CA17B5" w:rsidP="00727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Pr="00727E85" w:rsidRDefault="00B47B3D" w:rsidP="00727E85">
    <w:pPr>
      <w:pStyle w:val="Header"/>
      <w:jc w:val="center"/>
      <w:rPr>
        <w:rFonts w:ascii="Verdana" w:hAnsi="Verdana"/>
        <w:sz w:val="20"/>
        <w:szCs w:val="20"/>
      </w:rPr>
    </w:pPr>
    <w:r>
      <w:rPr>
        <w:rFonts w:ascii="Verdana" w:hAnsi="Verdana"/>
        <w:sz w:val="20"/>
        <w:szCs w:val="20"/>
      </w:rPr>
      <w:t>Board of Management – 22 September</w:t>
    </w:r>
    <w:r w:rsidR="00727E85" w:rsidRPr="00727E85">
      <w:rPr>
        <w:rFonts w:ascii="Verdana" w:hAnsi="Verdana"/>
        <w:sz w:val="20"/>
        <w:szCs w:val="20"/>
      </w:rPr>
      <w:t xml:space="preserve"> 2014 </w:t>
    </w:r>
  </w:p>
  <w:p w:rsidR="00727E85" w:rsidRDefault="00727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8D"/>
    <w:multiLevelType w:val="hybridMultilevel"/>
    <w:tmpl w:val="72361B98"/>
    <w:lvl w:ilvl="0" w:tplc="93C44E1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16282B68"/>
    <w:multiLevelType w:val="hybridMultilevel"/>
    <w:tmpl w:val="C15C835E"/>
    <w:lvl w:ilvl="0" w:tplc="198ECDD4">
      <w:start w:val="6"/>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1AD352F4"/>
    <w:multiLevelType w:val="hybridMultilevel"/>
    <w:tmpl w:val="A9C21C38"/>
    <w:lvl w:ilvl="0" w:tplc="ADB0BE94">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72E3A"/>
    <w:multiLevelType w:val="hybridMultilevel"/>
    <w:tmpl w:val="DE9A46DA"/>
    <w:lvl w:ilvl="0" w:tplc="2586F5D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3F5908EE"/>
    <w:multiLevelType w:val="hybridMultilevel"/>
    <w:tmpl w:val="791A4E92"/>
    <w:lvl w:ilvl="0" w:tplc="47FCE0B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2283D86"/>
    <w:multiLevelType w:val="hybridMultilevel"/>
    <w:tmpl w:val="C2C0E140"/>
    <w:lvl w:ilvl="0" w:tplc="ED404560">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nsid w:val="42310465"/>
    <w:multiLevelType w:val="hybridMultilevel"/>
    <w:tmpl w:val="6E541094"/>
    <w:lvl w:ilvl="0" w:tplc="AF4CACA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49661CAA"/>
    <w:multiLevelType w:val="hybridMultilevel"/>
    <w:tmpl w:val="8856EA2E"/>
    <w:lvl w:ilvl="0" w:tplc="4294B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151B28"/>
    <w:multiLevelType w:val="hybridMultilevel"/>
    <w:tmpl w:val="65BAEA86"/>
    <w:lvl w:ilvl="0" w:tplc="0FD6DE36">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4C2B5E40"/>
    <w:multiLevelType w:val="hybridMultilevel"/>
    <w:tmpl w:val="B04868E8"/>
    <w:lvl w:ilvl="0" w:tplc="C33C6AE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nsid w:val="617C2771"/>
    <w:multiLevelType w:val="hybridMultilevel"/>
    <w:tmpl w:val="94180266"/>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AA51AF"/>
    <w:multiLevelType w:val="hybridMultilevel"/>
    <w:tmpl w:val="00B8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7F2718"/>
    <w:multiLevelType w:val="hybridMultilevel"/>
    <w:tmpl w:val="16561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BB46DF7"/>
    <w:multiLevelType w:val="hybridMultilevel"/>
    <w:tmpl w:val="62E2EF42"/>
    <w:lvl w:ilvl="0" w:tplc="56FEA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C3E37E2"/>
    <w:multiLevelType w:val="hybridMultilevel"/>
    <w:tmpl w:val="B97E9C02"/>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7D9F0A53"/>
    <w:multiLevelType w:val="hybridMultilevel"/>
    <w:tmpl w:val="E5AEC712"/>
    <w:lvl w:ilvl="0" w:tplc="DC38FBA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2"/>
  </w:num>
  <w:num w:numId="2">
    <w:abstractNumId w:val="14"/>
  </w:num>
  <w:num w:numId="3">
    <w:abstractNumId w:val="10"/>
  </w:num>
  <w:num w:numId="4">
    <w:abstractNumId w:val="13"/>
  </w:num>
  <w:num w:numId="5">
    <w:abstractNumId w:val="4"/>
  </w:num>
  <w:num w:numId="6">
    <w:abstractNumId w:val="1"/>
  </w:num>
  <w:num w:numId="7">
    <w:abstractNumId w:val="7"/>
  </w:num>
  <w:num w:numId="8">
    <w:abstractNumId w:val="3"/>
  </w:num>
  <w:num w:numId="9">
    <w:abstractNumId w:val="15"/>
  </w:num>
  <w:num w:numId="10">
    <w:abstractNumId w:val="0"/>
  </w:num>
  <w:num w:numId="11">
    <w:abstractNumId w:val="8"/>
  </w:num>
  <w:num w:numId="12">
    <w:abstractNumId w:val="6"/>
  </w:num>
  <w:num w:numId="13">
    <w:abstractNumId w:val="5"/>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D"/>
    <w:rsid w:val="0000058B"/>
    <w:rsid w:val="0000130D"/>
    <w:rsid w:val="0004214A"/>
    <w:rsid w:val="000449D8"/>
    <w:rsid w:val="00047737"/>
    <w:rsid w:val="00051F92"/>
    <w:rsid w:val="00052641"/>
    <w:rsid w:val="000539A6"/>
    <w:rsid w:val="00064B74"/>
    <w:rsid w:val="0006600F"/>
    <w:rsid w:val="0008469C"/>
    <w:rsid w:val="00087131"/>
    <w:rsid w:val="0008749F"/>
    <w:rsid w:val="000A6896"/>
    <w:rsid w:val="000D2F5D"/>
    <w:rsid w:val="000D4DEF"/>
    <w:rsid w:val="000E0FA0"/>
    <w:rsid w:val="000E4A51"/>
    <w:rsid w:val="000F4AA9"/>
    <w:rsid w:val="00113E3E"/>
    <w:rsid w:val="00127A48"/>
    <w:rsid w:val="00142FFD"/>
    <w:rsid w:val="00144355"/>
    <w:rsid w:val="00153DD7"/>
    <w:rsid w:val="00155FF0"/>
    <w:rsid w:val="00175847"/>
    <w:rsid w:val="00177C57"/>
    <w:rsid w:val="001916A0"/>
    <w:rsid w:val="001A753B"/>
    <w:rsid w:val="001E14F5"/>
    <w:rsid w:val="00217B6E"/>
    <w:rsid w:val="00220B32"/>
    <w:rsid w:val="00243D05"/>
    <w:rsid w:val="002B3C74"/>
    <w:rsid w:val="002E04AD"/>
    <w:rsid w:val="002E20D3"/>
    <w:rsid w:val="003050B1"/>
    <w:rsid w:val="00306D01"/>
    <w:rsid w:val="003138E8"/>
    <w:rsid w:val="0031722A"/>
    <w:rsid w:val="00332036"/>
    <w:rsid w:val="00370472"/>
    <w:rsid w:val="003A4663"/>
    <w:rsid w:val="003A6C0A"/>
    <w:rsid w:val="003B64C2"/>
    <w:rsid w:val="003D2282"/>
    <w:rsid w:val="003D29CB"/>
    <w:rsid w:val="003F2B09"/>
    <w:rsid w:val="00404D5E"/>
    <w:rsid w:val="004108BB"/>
    <w:rsid w:val="00420EF6"/>
    <w:rsid w:val="004264CA"/>
    <w:rsid w:val="00434775"/>
    <w:rsid w:val="004541D3"/>
    <w:rsid w:val="00483F56"/>
    <w:rsid w:val="004A154E"/>
    <w:rsid w:val="004A5C3D"/>
    <w:rsid w:val="004B74CC"/>
    <w:rsid w:val="004C4834"/>
    <w:rsid w:val="004F030B"/>
    <w:rsid w:val="004F1924"/>
    <w:rsid w:val="00511106"/>
    <w:rsid w:val="00545610"/>
    <w:rsid w:val="005625CC"/>
    <w:rsid w:val="005652DC"/>
    <w:rsid w:val="005655AE"/>
    <w:rsid w:val="005708B8"/>
    <w:rsid w:val="00573557"/>
    <w:rsid w:val="005962F3"/>
    <w:rsid w:val="005B789A"/>
    <w:rsid w:val="005C3493"/>
    <w:rsid w:val="005D0DD8"/>
    <w:rsid w:val="00601126"/>
    <w:rsid w:val="00612179"/>
    <w:rsid w:val="006224D2"/>
    <w:rsid w:val="00630A9C"/>
    <w:rsid w:val="006610ED"/>
    <w:rsid w:val="00685596"/>
    <w:rsid w:val="006913AF"/>
    <w:rsid w:val="006950C3"/>
    <w:rsid w:val="006E6900"/>
    <w:rsid w:val="006F0A4A"/>
    <w:rsid w:val="006F2541"/>
    <w:rsid w:val="0072238E"/>
    <w:rsid w:val="00727E85"/>
    <w:rsid w:val="00741229"/>
    <w:rsid w:val="007415C8"/>
    <w:rsid w:val="00752BBD"/>
    <w:rsid w:val="0075302A"/>
    <w:rsid w:val="00753DA8"/>
    <w:rsid w:val="00791B96"/>
    <w:rsid w:val="007A1A4B"/>
    <w:rsid w:val="007C3D5F"/>
    <w:rsid w:val="007E385E"/>
    <w:rsid w:val="00836749"/>
    <w:rsid w:val="008604A4"/>
    <w:rsid w:val="008639CB"/>
    <w:rsid w:val="0086416E"/>
    <w:rsid w:val="00880755"/>
    <w:rsid w:val="00886734"/>
    <w:rsid w:val="008A2BB6"/>
    <w:rsid w:val="008B2BBB"/>
    <w:rsid w:val="008B3ADF"/>
    <w:rsid w:val="008B51FD"/>
    <w:rsid w:val="008C3597"/>
    <w:rsid w:val="008C476E"/>
    <w:rsid w:val="008C5817"/>
    <w:rsid w:val="008E041A"/>
    <w:rsid w:val="009104F9"/>
    <w:rsid w:val="00942727"/>
    <w:rsid w:val="0096278B"/>
    <w:rsid w:val="00967114"/>
    <w:rsid w:val="00973261"/>
    <w:rsid w:val="009B0298"/>
    <w:rsid w:val="009C361D"/>
    <w:rsid w:val="009F24B3"/>
    <w:rsid w:val="009F5B95"/>
    <w:rsid w:val="00A17137"/>
    <w:rsid w:val="00A369D9"/>
    <w:rsid w:val="00A5328C"/>
    <w:rsid w:val="00A55111"/>
    <w:rsid w:val="00A61070"/>
    <w:rsid w:val="00AA1C93"/>
    <w:rsid w:val="00AB02D1"/>
    <w:rsid w:val="00AB1753"/>
    <w:rsid w:val="00AD744A"/>
    <w:rsid w:val="00AE1FCB"/>
    <w:rsid w:val="00AF648E"/>
    <w:rsid w:val="00B3088F"/>
    <w:rsid w:val="00B3505F"/>
    <w:rsid w:val="00B43A2A"/>
    <w:rsid w:val="00B467B3"/>
    <w:rsid w:val="00B47283"/>
    <w:rsid w:val="00B47B3D"/>
    <w:rsid w:val="00B57B1F"/>
    <w:rsid w:val="00B94ADF"/>
    <w:rsid w:val="00B95C1C"/>
    <w:rsid w:val="00BA04D8"/>
    <w:rsid w:val="00BB5A60"/>
    <w:rsid w:val="00BC0611"/>
    <w:rsid w:val="00BC291F"/>
    <w:rsid w:val="00BC2A18"/>
    <w:rsid w:val="00BC33B3"/>
    <w:rsid w:val="00BE1BA8"/>
    <w:rsid w:val="00C022E2"/>
    <w:rsid w:val="00C35CFF"/>
    <w:rsid w:val="00C37500"/>
    <w:rsid w:val="00C44F5A"/>
    <w:rsid w:val="00C63037"/>
    <w:rsid w:val="00C84C50"/>
    <w:rsid w:val="00CA17B5"/>
    <w:rsid w:val="00D02701"/>
    <w:rsid w:val="00D26CEF"/>
    <w:rsid w:val="00D41DDD"/>
    <w:rsid w:val="00D52DC2"/>
    <w:rsid w:val="00D6098C"/>
    <w:rsid w:val="00DB6905"/>
    <w:rsid w:val="00DC4707"/>
    <w:rsid w:val="00DD54A1"/>
    <w:rsid w:val="00DF6E69"/>
    <w:rsid w:val="00E06225"/>
    <w:rsid w:val="00E15CB6"/>
    <w:rsid w:val="00E20E29"/>
    <w:rsid w:val="00E24B17"/>
    <w:rsid w:val="00E25864"/>
    <w:rsid w:val="00E436E8"/>
    <w:rsid w:val="00E506A4"/>
    <w:rsid w:val="00E62592"/>
    <w:rsid w:val="00E628C8"/>
    <w:rsid w:val="00E67B69"/>
    <w:rsid w:val="00E71054"/>
    <w:rsid w:val="00E874B6"/>
    <w:rsid w:val="00E876E3"/>
    <w:rsid w:val="00E97D42"/>
    <w:rsid w:val="00EA7EA7"/>
    <w:rsid w:val="00EB23B8"/>
    <w:rsid w:val="00EC017A"/>
    <w:rsid w:val="00EC236E"/>
    <w:rsid w:val="00EC644B"/>
    <w:rsid w:val="00ED51F6"/>
    <w:rsid w:val="00EF2DAA"/>
    <w:rsid w:val="00F02D97"/>
    <w:rsid w:val="00F11208"/>
    <w:rsid w:val="00F224DE"/>
    <w:rsid w:val="00F23374"/>
    <w:rsid w:val="00F25C2E"/>
    <w:rsid w:val="00F361DE"/>
    <w:rsid w:val="00F53E5A"/>
    <w:rsid w:val="00F55D66"/>
    <w:rsid w:val="00F64FA5"/>
    <w:rsid w:val="00F7378E"/>
    <w:rsid w:val="00F74759"/>
    <w:rsid w:val="00F75976"/>
    <w:rsid w:val="00F80061"/>
    <w:rsid w:val="00F90CE2"/>
    <w:rsid w:val="00FA03FE"/>
    <w:rsid w:val="00FA6D41"/>
    <w:rsid w:val="00FB2F98"/>
    <w:rsid w:val="00FE020C"/>
    <w:rsid w:val="00FE6015"/>
    <w:rsid w:val="00FE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04AD-E8ED-4DDA-A74F-5B5A2B1F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23587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dcterms:created xsi:type="dcterms:W3CDTF">2016-06-14T13:53:00Z</dcterms:created>
  <dcterms:modified xsi:type="dcterms:W3CDTF">2016-06-14T13:53:00Z</dcterms:modified>
</cp:coreProperties>
</file>